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Calibri"/>
        </w:rPr>
        <w:id w:val="1848206691"/>
        <w:docPartObj>
          <w:docPartGallery w:val="Cover Pages"/>
          <w:docPartUnique/>
        </w:docPartObj>
      </w:sdtPr>
      <w:sdtEndPr/>
      <w:sdtContent>
        <w:p w:rsidR="00F844D6" w:rsidRPr="00F844D6" w:rsidRDefault="00F844D6" w:rsidP="00F844D6">
          <w:pPr>
            <w:spacing w:after="0" w:line="240" w:lineRule="auto"/>
            <w:rPr>
              <w:rFonts w:ascii="Calibri" w:eastAsia="Calibri" w:hAnsi="Calibri" w:cs="Calibri"/>
              <w:sz w:val="2"/>
            </w:rPr>
          </w:pPr>
          <w:r w:rsidRPr="00F844D6">
            <w:rPr>
              <w:rFonts w:ascii="Calibri" w:eastAsia="Calibri" w:hAnsi="Calibri" w:cs="Calibri"/>
              <w:noProof/>
              <w:sz w:val="2"/>
              <w:lang w:eastAsia="it-IT"/>
            </w:rPr>
            <w:drawing>
              <wp:anchor distT="0" distB="8890" distL="114300" distR="116205" simplePos="0" relativeHeight="251665408" behindDoc="1" locked="0" layoutInCell="1" allowOverlap="1" wp14:anchorId="2D53EAA1" wp14:editId="075D003A">
                <wp:simplePos x="0" y="0"/>
                <wp:positionH relativeFrom="column">
                  <wp:posOffset>-914400</wp:posOffset>
                </wp:positionH>
                <wp:positionV relativeFrom="paragraph">
                  <wp:posOffset>-904240</wp:posOffset>
                </wp:positionV>
                <wp:extent cx="7541260" cy="10692130"/>
                <wp:effectExtent l="0" t="0" r="0" b="0"/>
                <wp:wrapNone/>
                <wp:docPr id="3" name="Immagine 5" descr="Frontespiz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Frontespizio2"/>
                        <pic:cNvPicPr>
                          <a:picLocks noChangeAspect="1" noChangeArrowheads="1"/>
                        </pic:cNvPicPr>
                      </pic:nvPicPr>
                      <pic:blipFill>
                        <a:blip r:embed="rId8"/>
                        <a:stretch>
                          <a:fillRect/>
                        </a:stretch>
                      </pic:blipFill>
                      <pic:spPr bwMode="auto">
                        <a:xfrm>
                          <a:off x="0" y="0"/>
                          <a:ext cx="7541260" cy="10692130"/>
                        </a:xfrm>
                        <a:prstGeom prst="rect">
                          <a:avLst/>
                        </a:prstGeom>
                      </pic:spPr>
                    </pic:pic>
                  </a:graphicData>
                </a:graphic>
              </wp:anchor>
            </w:drawing>
          </w:r>
        </w:p>
        <w:p w:rsidR="00F844D6" w:rsidRPr="00F844D6" w:rsidRDefault="00F844D6" w:rsidP="00F844D6">
          <w:pPr>
            <w:rPr>
              <w:rFonts w:ascii="Calibri" w:eastAsia="Calibri" w:hAnsi="Calibri" w:cs="Calibri"/>
            </w:rPr>
          </w:pPr>
        </w:p>
        <w:p w:rsidR="00F844D6" w:rsidRPr="00F844D6" w:rsidRDefault="009A3D96" w:rsidP="00F844D6">
          <w:pPr>
            <w:tabs>
              <w:tab w:val="left" w:pos="12600"/>
            </w:tabs>
            <w:ind w:right="-851"/>
            <w:rPr>
              <w:rFonts w:ascii="Arial" w:eastAsia="Calibri" w:hAnsi="Arial" w:cs="Arial"/>
            </w:rPr>
          </w:pPr>
        </w:p>
      </w:sdtContent>
    </w:sdt>
    <w:tbl>
      <w:tblPr>
        <w:tblStyle w:val="Grigliatabella"/>
        <w:tblpPr w:leftFromText="141" w:rightFromText="141" w:vertAnchor="page" w:horzAnchor="margin" w:tblpY="2443"/>
        <w:tblW w:w="9067" w:type="dxa"/>
        <w:tblLook w:val="04A0" w:firstRow="1" w:lastRow="0" w:firstColumn="1" w:lastColumn="0" w:noHBand="0" w:noVBand="1"/>
      </w:tblPr>
      <w:tblGrid>
        <w:gridCol w:w="9067"/>
      </w:tblGrid>
      <w:tr w:rsidR="00F844D6" w:rsidRPr="00F844D6" w:rsidTr="00847D35">
        <w:trPr>
          <w:trHeight w:val="648"/>
        </w:trPr>
        <w:tc>
          <w:tcPr>
            <w:tcW w:w="9067" w:type="dxa"/>
            <w:tcBorders>
              <w:top w:val="nil"/>
              <w:left w:val="nil"/>
              <w:bottom w:val="nil"/>
              <w:right w:val="nil"/>
            </w:tcBorders>
            <w:shd w:val="clear" w:color="auto" w:fill="auto"/>
          </w:tcPr>
          <w:p w:rsidR="00F844D6" w:rsidRPr="00F844D6" w:rsidRDefault="00F844D6" w:rsidP="00F844D6">
            <w:pPr>
              <w:ind w:right="-54"/>
              <w:jc w:val="both"/>
              <w:rPr>
                <w:rFonts w:ascii="Calibri" w:eastAsia="Calibri" w:hAnsi="Calibri" w:cs="Calibri"/>
              </w:rPr>
            </w:pPr>
            <w:r w:rsidRPr="00F844D6">
              <w:rPr>
                <w:rFonts w:ascii="Calibri" w:eastAsia="Calibri" w:hAnsi="Calibri" w:cs="Calibri"/>
              </w:rPr>
              <w:t>Azienda</w:t>
            </w:r>
          </w:p>
          <w:p w:rsidR="00F844D6" w:rsidRPr="00F844D6" w:rsidRDefault="00F844D6" w:rsidP="00F844D6">
            <w:pPr>
              <w:ind w:right="-54"/>
              <w:jc w:val="center"/>
              <w:rPr>
                <w:rFonts w:ascii="Calibri" w:eastAsia="Calibri" w:hAnsi="Calibri" w:cs="Calibri"/>
              </w:rPr>
            </w:pPr>
            <w:r>
              <w:rPr>
                <w:rFonts w:ascii="Calibri" w:eastAsia="Calibri" w:hAnsi="Calibri" w:cs="Arial"/>
                <w:b/>
                <w:bCs/>
                <w:sz w:val="32"/>
                <w:szCs w:val="32"/>
              </w:rPr>
              <w:t>Istituto</w:t>
            </w:r>
            <w:r w:rsidR="00855095">
              <w:rPr>
                <w:rFonts w:ascii="Calibri" w:eastAsia="Calibri" w:hAnsi="Calibri" w:cs="Arial"/>
                <w:b/>
                <w:bCs/>
                <w:sz w:val="32"/>
                <w:szCs w:val="32"/>
              </w:rPr>
              <w:t xml:space="preserve"> Istruzione Superiore “A. Gentileschi”</w:t>
            </w:r>
          </w:p>
          <w:p w:rsidR="00F844D6" w:rsidRPr="00F844D6" w:rsidRDefault="00F844D6" w:rsidP="00F844D6">
            <w:pPr>
              <w:ind w:right="-54"/>
              <w:jc w:val="center"/>
              <w:rPr>
                <w:rFonts w:ascii="Calibri" w:eastAsia="Calibri" w:hAnsi="Calibri" w:cs="Arial"/>
                <w:b/>
                <w:bCs/>
                <w:sz w:val="32"/>
                <w:szCs w:val="32"/>
              </w:rPr>
            </w:pPr>
          </w:p>
          <w:p w:rsidR="00F844D6" w:rsidRPr="00F844D6" w:rsidRDefault="00F844D6" w:rsidP="00F844D6">
            <w:pPr>
              <w:ind w:right="-54"/>
              <w:jc w:val="center"/>
              <w:rPr>
                <w:rFonts w:ascii="Calibri" w:eastAsia="Calibri" w:hAnsi="Calibri" w:cs="Calibri"/>
              </w:rPr>
            </w:pPr>
          </w:p>
        </w:tc>
      </w:tr>
      <w:tr w:rsidR="00F844D6" w:rsidRPr="00F844D6" w:rsidTr="00847D35">
        <w:trPr>
          <w:trHeight w:val="648"/>
        </w:trPr>
        <w:tc>
          <w:tcPr>
            <w:tcW w:w="9067" w:type="dxa"/>
            <w:tcBorders>
              <w:top w:val="nil"/>
              <w:left w:val="nil"/>
              <w:bottom w:val="nil"/>
              <w:right w:val="nil"/>
            </w:tcBorders>
            <w:shd w:val="clear" w:color="auto" w:fill="auto"/>
          </w:tcPr>
          <w:p w:rsidR="00F844D6" w:rsidRPr="00F844D6" w:rsidRDefault="00F844D6" w:rsidP="00F844D6">
            <w:pPr>
              <w:tabs>
                <w:tab w:val="left" w:pos="12600"/>
              </w:tabs>
              <w:ind w:right="21"/>
              <w:rPr>
                <w:rFonts w:ascii="Calibri" w:eastAsia="Calibri" w:hAnsi="Calibri" w:cs="Arial"/>
              </w:rPr>
            </w:pPr>
            <w:r w:rsidRPr="00F844D6">
              <w:rPr>
                <w:rFonts w:ascii="Calibri" w:eastAsia="Calibri" w:hAnsi="Calibri" w:cs="Arial"/>
              </w:rPr>
              <w:t>Ubicazione Azienda</w:t>
            </w:r>
          </w:p>
          <w:p w:rsidR="00F844D6" w:rsidRPr="00F844D6" w:rsidRDefault="00855095" w:rsidP="00F844D6">
            <w:pPr>
              <w:tabs>
                <w:tab w:val="left" w:pos="12600"/>
              </w:tabs>
              <w:ind w:right="21"/>
              <w:jc w:val="center"/>
              <w:rPr>
                <w:rFonts w:ascii="Calibri" w:eastAsia="Calibri" w:hAnsi="Calibri" w:cs="Arial"/>
                <w:b/>
                <w:bCs/>
                <w:sz w:val="32"/>
                <w:szCs w:val="32"/>
              </w:rPr>
            </w:pPr>
            <w:r>
              <w:rPr>
                <w:rFonts w:ascii="Calibri" w:eastAsia="Calibri" w:hAnsi="Calibri" w:cs="Arial"/>
                <w:b/>
                <w:bCs/>
                <w:sz w:val="32"/>
                <w:szCs w:val="32"/>
              </w:rPr>
              <w:t>Carrara (MS)</w:t>
            </w:r>
          </w:p>
          <w:p w:rsidR="00F844D6" w:rsidRPr="00F844D6" w:rsidRDefault="00F844D6" w:rsidP="00F844D6">
            <w:pPr>
              <w:tabs>
                <w:tab w:val="left" w:pos="12600"/>
              </w:tabs>
              <w:ind w:right="21"/>
              <w:jc w:val="center"/>
              <w:rPr>
                <w:rFonts w:ascii="Calibri" w:eastAsia="Calibri" w:hAnsi="Calibri" w:cs="Arial"/>
              </w:rPr>
            </w:pPr>
            <w:r w:rsidRPr="00F844D6">
              <w:rPr>
                <w:rFonts w:ascii="Calibri" w:eastAsia="Calibri" w:hAnsi="Calibri" w:cs="Arial"/>
              </w:rPr>
              <w:t xml:space="preserve">Via </w:t>
            </w:r>
            <w:r w:rsidR="00855095">
              <w:rPr>
                <w:rFonts w:ascii="Calibri" w:eastAsia="Calibri" w:hAnsi="Calibri" w:cs="Arial"/>
              </w:rPr>
              <w:t xml:space="preserve"> C.A. Sarteschi n. 1</w:t>
            </w:r>
          </w:p>
          <w:p w:rsidR="00F844D6" w:rsidRPr="00F844D6" w:rsidRDefault="00F844D6" w:rsidP="00F844D6">
            <w:pPr>
              <w:tabs>
                <w:tab w:val="left" w:pos="12600"/>
              </w:tabs>
              <w:ind w:right="21"/>
              <w:jc w:val="center"/>
              <w:rPr>
                <w:rFonts w:ascii="Arial" w:eastAsia="Calibri" w:hAnsi="Arial" w:cs="Arial"/>
              </w:rPr>
            </w:pPr>
            <w:r w:rsidRPr="00F844D6">
              <w:rPr>
                <w:rFonts w:ascii="Arial" w:eastAsia="Calibri" w:hAnsi="Arial" w:cs="Arial"/>
              </w:rPr>
              <w:t xml:space="preserve">Cap </w:t>
            </w:r>
            <w:r w:rsidR="00855095">
              <w:rPr>
                <w:rFonts w:ascii="Arial" w:eastAsia="Calibri" w:hAnsi="Arial" w:cs="Arial"/>
              </w:rPr>
              <w:t>54033</w:t>
            </w:r>
          </w:p>
          <w:p w:rsidR="00F844D6" w:rsidRPr="00F844D6" w:rsidRDefault="00F844D6" w:rsidP="00F844D6">
            <w:pPr>
              <w:tabs>
                <w:tab w:val="left" w:pos="12600"/>
              </w:tabs>
              <w:ind w:right="21"/>
              <w:jc w:val="center"/>
              <w:rPr>
                <w:rFonts w:ascii="Arial" w:eastAsia="Calibri" w:hAnsi="Arial" w:cs="Arial"/>
              </w:rPr>
            </w:pPr>
            <w:r w:rsidRPr="00F844D6">
              <w:rPr>
                <w:rFonts w:ascii="Arial" w:eastAsia="Calibri" w:hAnsi="Arial" w:cs="Arial"/>
              </w:rPr>
              <w:t>Tel</w:t>
            </w:r>
            <w:r w:rsidR="00855095">
              <w:rPr>
                <w:rFonts w:ascii="Arial" w:eastAsia="Calibri" w:hAnsi="Arial" w:cs="Arial"/>
              </w:rPr>
              <w:t>. 0585 75561</w:t>
            </w:r>
          </w:p>
          <w:p w:rsidR="00F844D6" w:rsidRPr="00F844D6" w:rsidRDefault="00F844D6" w:rsidP="00F844D6">
            <w:pPr>
              <w:tabs>
                <w:tab w:val="left" w:pos="12600"/>
              </w:tabs>
              <w:ind w:right="21"/>
              <w:jc w:val="center"/>
              <w:rPr>
                <w:rFonts w:ascii="Arial" w:eastAsia="Calibri" w:hAnsi="Arial" w:cs="Arial"/>
              </w:rPr>
            </w:pPr>
          </w:p>
        </w:tc>
      </w:tr>
    </w:tbl>
    <w:p w:rsidR="00F844D6" w:rsidRPr="00F844D6" w:rsidRDefault="00F844D6" w:rsidP="00F844D6">
      <w:pPr>
        <w:ind w:left="360" w:right="-54"/>
        <w:jc w:val="both"/>
        <w:rPr>
          <w:rFonts w:ascii="Arial" w:eastAsia="Calibri" w:hAnsi="Arial" w:cs="Arial"/>
        </w:rPr>
      </w:pPr>
    </w:p>
    <w:tbl>
      <w:tblPr>
        <w:tblStyle w:val="Grigliatabella"/>
        <w:tblpPr w:leftFromText="141" w:rightFromText="141" w:vertAnchor="text" w:horzAnchor="margin" w:tblpY="244"/>
        <w:tblW w:w="9021" w:type="dxa"/>
        <w:tblLook w:val="04A0" w:firstRow="1" w:lastRow="0" w:firstColumn="1" w:lastColumn="0" w:noHBand="0" w:noVBand="1"/>
      </w:tblPr>
      <w:tblGrid>
        <w:gridCol w:w="4531"/>
        <w:gridCol w:w="284"/>
        <w:gridCol w:w="4206"/>
      </w:tblGrid>
      <w:tr w:rsidR="00F844D6" w:rsidRPr="00F844D6" w:rsidTr="00847D35">
        <w:trPr>
          <w:trHeight w:val="693"/>
        </w:trPr>
        <w:tc>
          <w:tcPr>
            <w:tcW w:w="4531" w:type="dxa"/>
            <w:tcBorders>
              <w:top w:val="nil"/>
              <w:left w:val="nil"/>
              <w:bottom w:val="nil"/>
              <w:right w:val="nil"/>
            </w:tcBorders>
            <w:shd w:val="clear" w:color="auto" w:fill="F2F2F2" w:themeFill="background1" w:themeFillShade="F2"/>
            <w:vAlign w:val="center"/>
          </w:tcPr>
          <w:p w:rsidR="00F844D6" w:rsidRPr="00F844D6" w:rsidRDefault="00F844D6" w:rsidP="00F844D6">
            <w:pPr>
              <w:tabs>
                <w:tab w:val="left" w:pos="12600"/>
              </w:tabs>
              <w:ind w:right="21"/>
              <w:jc w:val="center"/>
              <w:rPr>
                <w:rFonts w:ascii="Calibri" w:eastAsia="Calibri" w:hAnsi="Calibri" w:cs="Arial"/>
                <w:sz w:val="18"/>
                <w:szCs w:val="18"/>
              </w:rPr>
            </w:pPr>
            <w:r w:rsidRPr="00F844D6">
              <w:rPr>
                <w:rFonts w:ascii="Calibri" w:eastAsia="Calibri" w:hAnsi="Calibri" w:cs="Arial"/>
                <w:sz w:val="18"/>
                <w:szCs w:val="18"/>
              </w:rPr>
              <w:t>Datore di Lavoro</w:t>
            </w:r>
          </w:p>
          <w:p w:rsidR="00F844D6" w:rsidRPr="00F844D6" w:rsidRDefault="00855095" w:rsidP="00F844D6">
            <w:pPr>
              <w:ind w:right="-54"/>
              <w:jc w:val="center"/>
              <w:rPr>
                <w:rFonts w:ascii="Arial" w:eastAsia="Calibri" w:hAnsi="Arial" w:cs="Arial"/>
              </w:rPr>
            </w:pPr>
            <w:r>
              <w:rPr>
                <w:rFonts w:ascii="Arial" w:eastAsia="Calibri" w:hAnsi="Arial" w:cs="Arial"/>
              </w:rPr>
              <w:t>Ilaria Zolesi</w:t>
            </w:r>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val="restart"/>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center"/>
              <w:rPr>
                <w:rFonts w:ascii="Arial" w:eastAsia="Calibri" w:hAnsi="Arial" w:cs="Arial"/>
              </w:rPr>
            </w:pPr>
            <w:r w:rsidRPr="00F844D6">
              <w:rPr>
                <w:rFonts w:ascii="Calibri" w:eastAsia="Calibri" w:hAnsi="Calibri" w:cs="Calibri"/>
                <w:noProof/>
                <w:lang w:eastAsia="it-IT"/>
              </w:rPr>
              <w:drawing>
                <wp:inline distT="0" distB="4445" distL="0" distR="1905" wp14:anchorId="15DE6D77" wp14:editId="111A3125">
                  <wp:extent cx="1864995" cy="1691005"/>
                  <wp:effectExtent l="0" t="0" r="0" b="0"/>
                  <wp:docPr id="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8"/>
                          <pic:cNvPicPr>
                            <a:picLocks noChangeAspect="1" noChangeArrowheads="1"/>
                          </pic:cNvPicPr>
                        </pic:nvPicPr>
                        <pic:blipFill>
                          <a:blip r:embed="rId9"/>
                          <a:stretch>
                            <a:fillRect/>
                          </a:stretch>
                        </pic:blipFill>
                        <pic:spPr bwMode="auto">
                          <a:xfrm>
                            <a:off x="0" y="0"/>
                            <a:ext cx="1864995" cy="1691005"/>
                          </a:xfrm>
                          <a:prstGeom prst="rect">
                            <a:avLst/>
                          </a:prstGeom>
                        </pic:spPr>
                      </pic:pic>
                    </a:graphicData>
                  </a:graphic>
                </wp:inline>
              </w:drawing>
            </w:r>
          </w:p>
        </w:tc>
      </w:tr>
      <w:tr w:rsidR="00F844D6" w:rsidRPr="00F844D6" w:rsidTr="00847D35">
        <w:tc>
          <w:tcPr>
            <w:tcW w:w="4531" w:type="dxa"/>
            <w:tcBorders>
              <w:top w:val="nil"/>
              <w:left w:val="nil"/>
              <w:bottom w:val="nil"/>
              <w:right w:val="nil"/>
            </w:tcBorders>
            <w:shd w:val="clear" w:color="auto" w:fill="auto"/>
            <w:vAlign w:val="center"/>
          </w:tcPr>
          <w:p w:rsidR="00F844D6" w:rsidRPr="00F844D6" w:rsidRDefault="00F844D6" w:rsidP="00F844D6">
            <w:pPr>
              <w:ind w:right="-54"/>
              <w:jc w:val="center"/>
              <w:rPr>
                <w:rFonts w:ascii="Arial" w:eastAsia="Calibri" w:hAnsi="Arial" w:cs="Arial"/>
              </w:rPr>
            </w:pPr>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both"/>
              <w:rPr>
                <w:rFonts w:ascii="Arial" w:eastAsia="Calibri" w:hAnsi="Arial" w:cs="Arial"/>
              </w:rPr>
            </w:pPr>
          </w:p>
        </w:tc>
      </w:tr>
      <w:tr w:rsidR="00F844D6" w:rsidRPr="00F844D6" w:rsidTr="00847D35">
        <w:trPr>
          <w:trHeight w:val="734"/>
        </w:trPr>
        <w:tc>
          <w:tcPr>
            <w:tcW w:w="4531" w:type="dxa"/>
            <w:tcBorders>
              <w:top w:val="nil"/>
              <w:left w:val="nil"/>
              <w:bottom w:val="nil"/>
              <w:right w:val="nil"/>
            </w:tcBorders>
            <w:shd w:val="clear" w:color="auto" w:fill="F2F2F2" w:themeFill="background1" w:themeFillShade="F2"/>
            <w:vAlign w:val="center"/>
          </w:tcPr>
          <w:p w:rsidR="00F844D6" w:rsidRPr="00F844D6" w:rsidRDefault="00F844D6" w:rsidP="00F844D6">
            <w:pPr>
              <w:tabs>
                <w:tab w:val="left" w:pos="12600"/>
              </w:tabs>
              <w:ind w:right="21"/>
              <w:jc w:val="center"/>
              <w:rPr>
                <w:rFonts w:ascii="Calibri" w:eastAsia="Calibri" w:hAnsi="Calibri" w:cs="Arial"/>
                <w:sz w:val="18"/>
                <w:szCs w:val="18"/>
              </w:rPr>
            </w:pPr>
            <w:r w:rsidRPr="00F844D6">
              <w:rPr>
                <w:rFonts w:ascii="Calibri" w:eastAsia="Calibri" w:hAnsi="Calibri" w:cs="Arial"/>
                <w:sz w:val="18"/>
                <w:szCs w:val="18"/>
              </w:rPr>
              <w:t>Resp. Servizio Prevenzione e Protezione</w:t>
            </w:r>
          </w:p>
          <w:p w:rsidR="00F844D6" w:rsidRPr="00F844D6" w:rsidRDefault="00F844D6" w:rsidP="00F844D6">
            <w:pPr>
              <w:ind w:right="-54"/>
              <w:jc w:val="center"/>
              <w:rPr>
                <w:rFonts w:ascii="Arial" w:eastAsia="Calibri" w:hAnsi="Arial" w:cs="Arial"/>
              </w:rPr>
            </w:pPr>
            <w:r>
              <w:rPr>
                <w:rFonts w:ascii="Arial" w:eastAsia="Calibri" w:hAnsi="Arial" w:cs="Arial"/>
              </w:rPr>
              <w:t>Arch. Massimiliano Boschi</w:t>
            </w:r>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both"/>
              <w:rPr>
                <w:rFonts w:ascii="Arial" w:eastAsia="Calibri" w:hAnsi="Arial" w:cs="Arial"/>
              </w:rPr>
            </w:pPr>
          </w:p>
        </w:tc>
      </w:tr>
      <w:tr w:rsidR="00F844D6" w:rsidRPr="00F844D6" w:rsidTr="00847D35">
        <w:tc>
          <w:tcPr>
            <w:tcW w:w="4531" w:type="dxa"/>
            <w:tcBorders>
              <w:top w:val="nil"/>
              <w:left w:val="nil"/>
              <w:bottom w:val="nil"/>
              <w:right w:val="nil"/>
            </w:tcBorders>
            <w:shd w:val="clear" w:color="auto" w:fill="auto"/>
            <w:vAlign w:val="center"/>
          </w:tcPr>
          <w:p w:rsidR="00F844D6" w:rsidRPr="00F844D6" w:rsidRDefault="00F844D6" w:rsidP="00F844D6">
            <w:pPr>
              <w:ind w:right="-54"/>
              <w:jc w:val="center"/>
              <w:rPr>
                <w:rFonts w:ascii="Arial" w:eastAsia="Calibri" w:hAnsi="Arial" w:cs="Arial"/>
              </w:rPr>
            </w:pPr>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both"/>
              <w:rPr>
                <w:rFonts w:ascii="Arial" w:eastAsia="Calibri" w:hAnsi="Arial" w:cs="Arial"/>
              </w:rPr>
            </w:pPr>
          </w:p>
        </w:tc>
      </w:tr>
      <w:tr w:rsidR="00F844D6" w:rsidRPr="00F844D6" w:rsidTr="00847D35">
        <w:trPr>
          <w:trHeight w:val="707"/>
        </w:trPr>
        <w:tc>
          <w:tcPr>
            <w:tcW w:w="4531" w:type="dxa"/>
            <w:tcBorders>
              <w:top w:val="nil"/>
              <w:left w:val="nil"/>
              <w:bottom w:val="nil"/>
              <w:right w:val="nil"/>
            </w:tcBorders>
            <w:shd w:val="clear" w:color="auto" w:fill="F2F2F2" w:themeFill="background1" w:themeFillShade="F2"/>
            <w:vAlign w:val="center"/>
          </w:tcPr>
          <w:p w:rsidR="00F844D6" w:rsidRPr="00F844D6" w:rsidRDefault="00F844D6" w:rsidP="00F844D6">
            <w:pPr>
              <w:tabs>
                <w:tab w:val="left" w:pos="12600"/>
              </w:tabs>
              <w:ind w:right="21"/>
              <w:jc w:val="center"/>
              <w:rPr>
                <w:rFonts w:ascii="Calibri" w:eastAsia="Calibri" w:hAnsi="Calibri" w:cs="Arial"/>
                <w:b/>
                <w:sz w:val="18"/>
                <w:szCs w:val="18"/>
              </w:rPr>
            </w:pPr>
            <w:r w:rsidRPr="00F844D6">
              <w:rPr>
                <w:rFonts w:ascii="Calibri" w:eastAsia="Calibri" w:hAnsi="Calibri" w:cs="Arial"/>
                <w:sz w:val="18"/>
                <w:szCs w:val="18"/>
              </w:rPr>
              <w:t>Medico Competente</w:t>
            </w:r>
          </w:p>
          <w:p w:rsidR="00F844D6" w:rsidRPr="00F844D6" w:rsidRDefault="00855095" w:rsidP="00F844D6">
            <w:pPr>
              <w:ind w:right="-54"/>
              <w:jc w:val="center"/>
              <w:rPr>
                <w:rFonts w:ascii="Arial" w:eastAsia="Calibri" w:hAnsi="Arial" w:cs="Arial"/>
              </w:rPr>
            </w:pPr>
            <w:r>
              <w:rPr>
                <w:rFonts w:ascii="Arial" w:eastAsia="Calibri" w:hAnsi="Arial" w:cs="Arial"/>
              </w:rPr>
              <w:t>Maurizio Rindi</w:t>
            </w:r>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both"/>
              <w:rPr>
                <w:rFonts w:ascii="Arial" w:eastAsia="Calibri" w:hAnsi="Arial" w:cs="Arial"/>
              </w:rPr>
            </w:pPr>
          </w:p>
        </w:tc>
      </w:tr>
      <w:tr w:rsidR="00F844D6" w:rsidRPr="00F844D6" w:rsidTr="00847D35">
        <w:tc>
          <w:tcPr>
            <w:tcW w:w="4531" w:type="dxa"/>
            <w:tcBorders>
              <w:top w:val="nil"/>
              <w:left w:val="nil"/>
              <w:bottom w:val="nil"/>
              <w:right w:val="nil"/>
            </w:tcBorders>
            <w:shd w:val="clear" w:color="auto" w:fill="auto"/>
            <w:vAlign w:val="center"/>
          </w:tcPr>
          <w:p w:rsidR="00F844D6" w:rsidRPr="00F844D6" w:rsidRDefault="00F844D6" w:rsidP="00F844D6">
            <w:pPr>
              <w:tabs>
                <w:tab w:val="left" w:pos="12600"/>
              </w:tabs>
              <w:ind w:right="21"/>
              <w:jc w:val="center"/>
              <w:rPr>
                <w:rFonts w:ascii="Calibri" w:eastAsia="Calibri" w:hAnsi="Calibri" w:cs="Arial"/>
                <w:sz w:val="18"/>
                <w:szCs w:val="18"/>
              </w:rPr>
            </w:pPr>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both"/>
              <w:rPr>
                <w:rFonts w:ascii="Arial" w:eastAsia="Calibri" w:hAnsi="Arial" w:cs="Arial"/>
              </w:rPr>
            </w:pPr>
          </w:p>
        </w:tc>
      </w:tr>
      <w:tr w:rsidR="00F844D6" w:rsidRPr="00F844D6" w:rsidTr="00847D35">
        <w:trPr>
          <w:trHeight w:val="721"/>
        </w:trPr>
        <w:tc>
          <w:tcPr>
            <w:tcW w:w="4531" w:type="dxa"/>
            <w:tcBorders>
              <w:top w:val="nil"/>
              <w:left w:val="nil"/>
              <w:bottom w:val="nil"/>
              <w:right w:val="nil"/>
            </w:tcBorders>
            <w:shd w:val="clear" w:color="auto" w:fill="F2F2F2" w:themeFill="background1" w:themeFillShade="F2"/>
            <w:vAlign w:val="center"/>
          </w:tcPr>
          <w:p w:rsidR="00F844D6" w:rsidRPr="00F844D6" w:rsidRDefault="00F844D6" w:rsidP="00F844D6">
            <w:pPr>
              <w:tabs>
                <w:tab w:val="left" w:pos="12600"/>
              </w:tabs>
              <w:ind w:right="21"/>
              <w:jc w:val="center"/>
              <w:rPr>
                <w:rFonts w:ascii="Calibri" w:eastAsia="Calibri" w:hAnsi="Calibri" w:cs="Arial"/>
                <w:sz w:val="18"/>
                <w:szCs w:val="18"/>
              </w:rPr>
            </w:pPr>
            <w:r w:rsidRPr="00F844D6">
              <w:rPr>
                <w:rFonts w:ascii="Calibri" w:eastAsia="Calibri" w:hAnsi="Calibri" w:cs="Arial"/>
                <w:sz w:val="18"/>
                <w:szCs w:val="18"/>
              </w:rPr>
              <w:t>Rappresentante Lavoratori Sicurezza</w:t>
            </w:r>
          </w:p>
          <w:p w:rsidR="00F844D6" w:rsidRPr="00F844D6" w:rsidRDefault="00855095" w:rsidP="00F844D6">
            <w:pPr>
              <w:ind w:right="-54"/>
              <w:jc w:val="center"/>
              <w:rPr>
                <w:rFonts w:ascii="Calibri" w:eastAsia="Calibri" w:hAnsi="Calibri" w:cs="Arial"/>
                <w:sz w:val="18"/>
                <w:szCs w:val="18"/>
              </w:rPr>
            </w:pPr>
            <w:r>
              <w:rPr>
                <w:rFonts w:ascii="Calibri" w:eastAsia="Calibri" w:hAnsi="Calibri" w:cs="Arial"/>
                <w:sz w:val="18"/>
                <w:szCs w:val="18"/>
              </w:rPr>
              <w:t>Eugenia Parrotta</w:t>
            </w:r>
            <w:bookmarkStart w:id="0" w:name="_GoBack"/>
            <w:bookmarkEnd w:id="0"/>
          </w:p>
        </w:tc>
        <w:tc>
          <w:tcPr>
            <w:tcW w:w="284"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4206" w:type="dxa"/>
            <w:vMerge/>
            <w:tcBorders>
              <w:top w:val="nil"/>
              <w:left w:val="nil"/>
              <w:bottom w:val="nil"/>
              <w:right w:val="nil"/>
            </w:tcBorders>
            <w:shd w:val="clear" w:color="auto" w:fill="F2F2F2" w:themeFill="background1" w:themeFillShade="F2"/>
            <w:vAlign w:val="center"/>
          </w:tcPr>
          <w:p w:rsidR="00F844D6" w:rsidRPr="00F844D6" w:rsidRDefault="00F844D6" w:rsidP="00F844D6">
            <w:pPr>
              <w:ind w:right="-54"/>
              <w:jc w:val="both"/>
              <w:rPr>
                <w:rFonts w:ascii="Arial" w:eastAsia="Calibri" w:hAnsi="Arial" w:cs="Arial"/>
              </w:rPr>
            </w:pPr>
          </w:p>
        </w:tc>
      </w:tr>
    </w:tbl>
    <w:p w:rsidR="00F844D6" w:rsidRPr="00F844D6" w:rsidRDefault="00F844D6" w:rsidP="00F844D6">
      <w:pPr>
        <w:ind w:left="360" w:right="-54"/>
        <w:jc w:val="both"/>
        <w:rPr>
          <w:rFonts w:ascii="Arial" w:eastAsia="Calibri" w:hAnsi="Arial" w:cs="Arial"/>
        </w:rPr>
      </w:pPr>
    </w:p>
    <w:p w:rsidR="00F844D6" w:rsidRPr="00F844D6" w:rsidRDefault="00F844D6" w:rsidP="00F844D6">
      <w:pPr>
        <w:ind w:left="360" w:right="-54"/>
        <w:jc w:val="both"/>
        <w:rPr>
          <w:rFonts w:ascii="Arial" w:eastAsia="Calibri" w:hAnsi="Arial" w:cs="Arial"/>
        </w:rPr>
      </w:pPr>
    </w:p>
    <w:p w:rsidR="00F844D6" w:rsidRPr="00F844D6" w:rsidRDefault="00F844D6" w:rsidP="00F844D6">
      <w:pPr>
        <w:ind w:left="360" w:right="-54"/>
        <w:jc w:val="both"/>
        <w:rPr>
          <w:rFonts w:ascii="Arial" w:eastAsia="Calibri" w:hAnsi="Arial" w:cs="Arial"/>
        </w:rPr>
      </w:pPr>
    </w:p>
    <w:tbl>
      <w:tblPr>
        <w:tblStyle w:val="Grigliatabella"/>
        <w:tblpPr w:leftFromText="141" w:rightFromText="141" w:vertAnchor="text" w:horzAnchor="margin" w:tblpY="113"/>
        <w:tblW w:w="9021" w:type="dxa"/>
        <w:tblLook w:val="04A0" w:firstRow="1" w:lastRow="0" w:firstColumn="1" w:lastColumn="0" w:noHBand="0" w:noVBand="1"/>
      </w:tblPr>
      <w:tblGrid>
        <w:gridCol w:w="3119"/>
        <w:gridCol w:w="3016"/>
        <w:gridCol w:w="2886"/>
      </w:tblGrid>
      <w:tr w:rsidR="00F844D6" w:rsidRPr="00F844D6" w:rsidTr="00847D35">
        <w:tc>
          <w:tcPr>
            <w:tcW w:w="3119"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3016" w:type="dxa"/>
            <w:tcBorders>
              <w:top w:val="nil"/>
              <w:left w:val="nil"/>
              <w:bottom w:val="nil"/>
              <w:right w:val="nil"/>
            </w:tcBorders>
            <w:shd w:val="clear" w:color="auto" w:fill="auto"/>
            <w:vAlign w:val="center"/>
          </w:tcPr>
          <w:p w:rsidR="00F844D6" w:rsidRPr="00F844D6" w:rsidRDefault="00F844D6" w:rsidP="00F844D6">
            <w:pPr>
              <w:tabs>
                <w:tab w:val="left" w:pos="12600"/>
              </w:tabs>
              <w:ind w:right="21"/>
              <w:rPr>
                <w:rFonts w:ascii="Calibri" w:eastAsia="Calibri" w:hAnsi="Calibri" w:cs="Arial"/>
                <w:color w:val="92D050"/>
              </w:rPr>
            </w:pPr>
            <w:r w:rsidRPr="00F844D6">
              <w:rPr>
                <w:rFonts w:ascii="Calibri" w:eastAsia="Calibri" w:hAnsi="Calibri" w:cs="Arial"/>
                <w:color w:val="92D050"/>
              </w:rPr>
              <w:t>Elaborato</w:t>
            </w:r>
          </w:p>
        </w:tc>
        <w:tc>
          <w:tcPr>
            <w:tcW w:w="2886"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r w:rsidRPr="00F844D6">
              <w:rPr>
                <w:rFonts w:ascii="Arial" w:eastAsia="Calibri" w:hAnsi="Arial" w:cs="Arial"/>
              </w:rPr>
              <w:t>SERVIZIO PREVENZIONE E PROTEZIONE</w:t>
            </w:r>
          </w:p>
        </w:tc>
      </w:tr>
      <w:tr w:rsidR="00F844D6" w:rsidRPr="00F844D6" w:rsidTr="00847D35">
        <w:tc>
          <w:tcPr>
            <w:tcW w:w="3119"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c>
          <w:tcPr>
            <w:tcW w:w="5902" w:type="dxa"/>
            <w:gridSpan w:val="2"/>
            <w:vMerge w:val="restart"/>
            <w:tcBorders>
              <w:top w:val="nil"/>
              <w:left w:val="nil"/>
              <w:bottom w:val="nil"/>
              <w:right w:val="nil"/>
            </w:tcBorders>
            <w:shd w:val="clear" w:color="auto" w:fill="auto"/>
            <w:vAlign w:val="center"/>
          </w:tcPr>
          <w:p w:rsidR="00F844D6" w:rsidRPr="00F844D6" w:rsidRDefault="00F844D6" w:rsidP="00F844D6">
            <w:pPr>
              <w:tabs>
                <w:tab w:val="left" w:pos="12600"/>
              </w:tabs>
              <w:ind w:right="21"/>
              <w:jc w:val="center"/>
              <w:rPr>
                <w:rFonts w:ascii="Calibri" w:eastAsia="Calibri" w:hAnsi="Calibri" w:cs="Arial"/>
                <w:b/>
                <w:color w:val="92D050"/>
                <w:sz w:val="40"/>
                <w:szCs w:val="40"/>
              </w:rPr>
            </w:pPr>
            <w:r w:rsidRPr="00F844D6">
              <w:rPr>
                <w:rFonts w:ascii="Calibri" w:eastAsia="Calibri" w:hAnsi="Calibri" w:cs="Arial"/>
                <w:b/>
                <w:color w:val="92D050"/>
                <w:sz w:val="40"/>
                <w:szCs w:val="40"/>
              </w:rPr>
              <w:t>PROCEDURA DI SICUREZZA AZIENDALE</w:t>
            </w:r>
          </w:p>
          <w:p w:rsidR="00F844D6" w:rsidRPr="00F844D6" w:rsidRDefault="00F844D6" w:rsidP="00F844D6">
            <w:pPr>
              <w:ind w:right="-54"/>
              <w:jc w:val="both"/>
              <w:rPr>
                <w:rFonts w:ascii="Arial" w:eastAsia="Calibri" w:hAnsi="Arial" w:cs="Arial"/>
              </w:rPr>
            </w:pPr>
          </w:p>
        </w:tc>
      </w:tr>
      <w:tr w:rsidR="00F844D6" w:rsidRPr="00F844D6" w:rsidTr="00847D35">
        <w:tc>
          <w:tcPr>
            <w:tcW w:w="3119" w:type="dxa"/>
            <w:tcBorders>
              <w:top w:val="nil"/>
              <w:left w:val="nil"/>
              <w:bottom w:val="nil"/>
              <w:right w:val="nil"/>
            </w:tcBorders>
            <w:shd w:val="clear" w:color="auto" w:fill="auto"/>
            <w:vAlign w:val="center"/>
          </w:tcPr>
          <w:p w:rsidR="00F844D6" w:rsidRPr="00F844D6" w:rsidRDefault="00F844D6" w:rsidP="00F844D6">
            <w:pPr>
              <w:tabs>
                <w:tab w:val="left" w:pos="12600"/>
              </w:tabs>
              <w:ind w:right="21"/>
              <w:rPr>
                <w:rFonts w:ascii="Calibri" w:eastAsia="Calibri" w:hAnsi="Calibri" w:cs="Arial"/>
                <w:color w:val="92D050"/>
              </w:rPr>
            </w:pPr>
            <w:r w:rsidRPr="00F844D6">
              <w:rPr>
                <w:rFonts w:ascii="Calibri" w:eastAsia="Calibri" w:hAnsi="Calibri" w:cs="Arial"/>
                <w:color w:val="92D050"/>
              </w:rPr>
              <w:t>Revisione n° 0</w:t>
            </w:r>
            <w:r>
              <w:rPr>
                <w:rFonts w:ascii="Calibri" w:eastAsia="Calibri" w:hAnsi="Calibri" w:cs="Arial"/>
                <w:color w:val="92D050"/>
              </w:rPr>
              <w:t>1</w:t>
            </w:r>
          </w:p>
        </w:tc>
        <w:tc>
          <w:tcPr>
            <w:tcW w:w="5902" w:type="dxa"/>
            <w:gridSpan w:val="2"/>
            <w:vMerge/>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r>
      <w:tr w:rsidR="00F844D6" w:rsidRPr="00F844D6" w:rsidTr="00847D35">
        <w:tc>
          <w:tcPr>
            <w:tcW w:w="3119" w:type="dxa"/>
            <w:tcBorders>
              <w:top w:val="nil"/>
              <w:left w:val="nil"/>
              <w:bottom w:val="nil"/>
              <w:right w:val="nil"/>
            </w:tcBorders>
            <w:shd w:val="clear" w:color="auto" w:fill="auto"/>
            <w:vAlign w:val="center"/>
          </w:tcPr>
          <w:p w:rsidR="00F844D6" w:rsidRPr="00F844D6" w:rsidRDefault="00F844D6" w:rsidP="00F844D6">
            <w:pPr>
              <w:ind w:right="-54"/>
              <w:jc w:val="both"/>
              <w:rPr>
                <w:rFonts w:ascii="Calibri" w:eastAsia="Calibri" w:hAnsi="Calibri" w:cs="Arial"/>
                <w:color w:val="92D050"/>
              </w:rPr>
            </w:pPr>
          </w:p>
          <w:p w:rsidR="00F844D6" w:rsidRPr="00F844D6" w:rsidRDefault="00F844D6" w:rsidP="00F844D6">
            <w:pPr>
              <w:ind w:right="-54"/>
              <w:jc w:val="both"/>
              <w:rPr>
                <w:rFonts w:ascii="Arial" w:eastAsia="Calibri" w:hAnsi="Arial" w:cs="Arial"/>
              </w:rPr>
            </w:pPr>
          </w:p>
        </w:tc>
        <w:tc>
          <w:tcPr>
            <w:tcW w:w="5902" w:type="dxa"/>
            <w:gridSpan w:val="2"/>
            <w:vMerge/>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r>
      <w:tr w:rsidR="00F844D6" w:rsidRPr="00F844D6" w:rsidTr="00847D35">
        <w:tc>
          <w:tcPr>
            <w:tcW w:w="3119" w:type="dxa"/>
            <w:tcBorders>
              <w:top w:val="nil"/>
              <w:left w:val="nil"/>
              <w:bottom w:val="nil"/>
              <w:right w:val="nil"/>
            </w:tcBorders>
            <w:shd w:val="clear" w:color="auto" w:fill="auto"/>
            <w:vAlign w:val="center"/>
          </w:tcPr>
          <w:p w:rsidR="00F844D6" w:rsidRPr="00F844D6" w:rsidRDefault="00F844D6" w:rsidP="00F844D6">
            <w:pPr>
              <w:tabs>
                <w:tab w:val="left" w:pos="12600"/>
              </w:tabs>
              <w:ind w:right="21"/>
              <w:rPr>
                <w:rFonts w:ascii="Calibri" w:eastAsia="Calibri" w:hAnsi="Calibri" w:cs="Arial"/>
                <w:b/>
              </w:rPr>
            </w:pPr>
          </w:p>
        </w:tc>
        <w:tc>
          <w:tcPr>
            <w:tcW w:w="5902" w:type="dxa"/>
            <w:gridSpan w:val="2"/>
            <w:vMerge/>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r>
      <w:tr w:rsidR="00F844D6" w:rsidRPr="00F844D6" w:rsidTr="00847D35">
        <w:trPr>
          <w:trHeight w:val="1617"/>
        </w:trPr>
        <w:tc>
          <w:tcPr>
            <w:tcW w:w="3119" w:type="dxa"/>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r w:rsidRPr="00F844D6">
              <w:rPr>
                <w:rFonts w:ascii="Calibri" w:eastAsia="Calibri" w:hAnsi="Calibri" w:cs="Arial"/>
                <w:color w:val="92D050"/>
              </w:rPr>
              <w:t>Data</w:t>
            </w:r>
            <w:r w:rsidRPr="00F844D6">
              <w:rPr>
                <w:rFonts w:ascii="Calibri" w:eastAsia="Calibri" w:hAnsi="Calibri" w:cs="Arial"/>
                <w:b/>
              </w:rPr>
              <w:t xml:space="preserve">  </w:t>
            </w:r>
            <w:r>
              <w:rPr>
                <w:rFonts w:ascii="Calibri" w:eastAsia="Calibri" w:hAnsi="Calibri" w:cs="Arial"/>
                <w:b/>
                <w:color w:val="FFFFFF"/>
              </w:rPr>
              <w:t>19</w:t>
            </w:r>
            <w:r w:rsidRPr="00F844D6">
              <w:rPr>
                <w:rFonts w:ascii="Calibri" w:eastAsia="Calibri" w:hAnsi="Calibri" w:cs="Arial"/>
                <w:b/>
                <w:color w:val="FFFFFF"/>
              </w:rPr>
              <w:t>/0</w:t>
            </w:r>
            <w:r>
              <w:rPr>
                <w:rFonts w:ascii="Calibri" w:eastAsia="Calibri" w:hAnsi="Calibri" w:cs="Arial"/>
                <w:b/>
                <w:color w:val="FFFFFF"/>
              </w:rPr>
              <w:t>4</w:t>
            </w:r>
            <w:r w:rsidRPr="00F844D6">
              <w:rPr>
                <w:rFonts w:ascii="Calibri" w:eastAsia="Calibri" w:hAnsi="Calibri" w:cs="Arial"/>
                <w:b/>
                <w:color w:val="FFFFFF"/>
              </w:rPr>
              <w:t>/2020</w:t>
            </w:r>
          </w:p>
        </w:tc>
        <w:tc>
          <w:tcPr>
            <w:tcW w:w="5902" w:type="dxa"/>
            <w:gridSpan w:val="2"/>
            <w:vMerge/>
            <w:tcBorders>
              <w:top w:val="nil"/>
              <w:left w:val="nil"/>
              <w:bottom w:val="nil"/>
              <w:right w:val="nil"/>
            </w:tcBorders>
            <w:shd w:val="clear" w:color="auto" w:fill="auto"/>
            <w:vAlign w:val="center"/>
          </w:tcPr>
          <w:p w:rsidR="00F844D6" w:rsidRPr="00F844D6" w:rsidRDefault="00F844D6" w:rsidP="00F844D6">
            <w:pPr>
              <w:ind w:right="-54"/>
              <w:jc w:val="both"/>
              <w:rPr>
                <w:rFonts w:ascii="Arial" w:eastAsia="Calibri" w:hAnsi="Arial" w:cs="Arial"/>
              </w:rPr>
            </w:pPr>
          </w:p>
        </w:tc>
      </w:tr>
    </w:tbl>
    <w:p w:rsidR="00F844D6" w:rsidRPr="00F844D6" w:rsidRDefault="00F844D6" w:rsidP="00F844D6">
      <w:pPr>
        <w:rPr>
          <w:rFonts w:ascii="Calibri" w:eastAsia="Calibri" w:hAnsi="Calibri" w:cs="Calibri"/>
        </w:rPr>
      </w:pPr>
    </w:p>
    <w:p w:rsidR="00F844D6" w:rsidRPr="00F844D6" w:rsidRDefault="00F844D6" w:rsidP="00F844D6">
      <w:pPr>
        <w:spacing w:after="0" w:line="240" w:lineRule="auto"/>
        <w:ind w:right="-82"/>
        <w:jc w:val="right"/>
        <w:rPr>
          <w:rFonts w:ascii="Trebuchet MS" w:eastAsia="Times New Roman" w:hAnsi="Trebuchet MS" w:cs="Arial"/>
          <w:i/>
          <w:color w:val="999999"/>
          <w:sz w:val="20"/>
          <w:szCs w:val="20"/>
          <w:lang w:eastAsia="it-IT"/>
        </w:rPr>
      </w:pPr>
      <w:r w:rsidRPr="00F844D6">
        <w:rPr>
          <w:rFonts w:ascii="Trebuchet MS" w:eastAsia="Times New Roman" w:hAnsi="Trebuchet MS" w:cs="Arial"/>
          <w:i/>
          <w:color w:val="999999"/>
          <w:sz w:val="20"/>
          <w:szCs w:val="20"/>
          <w:lang w:eastAsia="it-IT"/>
        </w:rPr>
        <w:t>PROCEDURA DI SICUREZZA</w:t>
      </w:r>
    </w:p>
    <w:p w:rsidR="00F844D6" w:rsidRPr="00F844D6" w:rsidRDefault="00F844D6" w:rsidP="00F844D6">
      <w:pPr>
        <w:pBdr>
          <w:top w:val="single" w:sz="4" w:space="1" w:color="FFFFFF"/>
          <w:left w:val="single" w:sz="4" w:space="0" w:color="FFFFFF"/>
          <w:bottom w:val="single" w:sz="4" w:space="1" w:color="FFFFFF"/>
          <w:right w:val="single" w:sz="4" w:space="0" w:color="FFFFFF"/>
        </w:pBdr>
        <w:shd w:val="clear" w:color="auto" w:fill="C6D9F1"/>
        <w:spacing w:after="0" w:line="240" w:lineRule="auto"/>
        <w:ind w:right="22"/>
        <w:jc w:val="center"/>
        <w:outlineLvl w:val="1"/>
        <w:rPr>
          <w:rFonts w:ascii="Trebuchet MS" w:eastAsia="Times New Roman" w:hAnsi="Trebuchet MS" w:cs="Arial"/>
          <w:b/>
          <w:color w:val="17365D"/>
          <w:szCs w:val="20"/>
          <w:lang w:eastAsia="it-IT"/>
        </w:rPr>
      </w:pPr>
      <w:r w:rsidRPr="00F844D6">
        <w:rPr>
          <w:rFonts w:ascii="Trebuchet MS" w:eastAsia="Times New Roman" w:hAnsi="Trebuchet MS" w:cs="Arial"/>
          <w:b/>
          <w:color w:val="17365D"/>
          <w:szCs w:val="20"/>
          <w:lang w:eastAsia="it-IT"/>
        </w:rPr>
        <w:t>GESTIONE EMERGENZA AGENTE BIOLOGICO CORONAVIRUS</w:t>
      </w:r>
    </w:p>
    <w:p w:rsidR="00F844D6" w:rsidRPr="00F844D6" w:rsidRDefault="00F844D6" w:rsidP="00F844D6">
      <w:pPr>
        <w:spacing w:after="0" w:line="240" w:lineRule="auto"/>
        <w:rPr>
          <w:rFonts w:ascii="Trebuchet MS" w:eastAsia="Times New Roman" w:hAnsi="Trebuchet MS" w:cs="Arial"/>
          <w:b/>
          <w:color w:val="17365D"/>
          <w:szCs w:val="20"/>
          <w:lang w:eastAsia="it-IT"/>
        </w:rPr>
      </w:pPr>
      <w:r w:rsidRPr="00F844D6">
        <w:rPr>
          <w:rFonts w:ascii="Trebuchet MS" w:eastAsia="Calibri" w:hAnsi="Trebuchet MS" w:cs="Arial"/>
          <w:bCs/>
          <w:color w:val="17365D"/>
          <w:szCs w:val="20"/>
        </w:rPr>
        <w:br w:type="page"/>
      </w:r>
    </w:p>
    <w:p w:rsidR="00F844D6" w:rsidRDefault="00F844D6" w:rsidP="008E4306">
      <w:pPr>
        <w:spacing w:after="0" w:line="240" w:lineRule="auto"/>
        <w:ind w:right="-82"/>
        <w:jc w:val="right"/>
        <w:rPr>
          <w:rFonts w:ascii="Trebuchet MS" w:eastAsia="Times New Roman" w:hAnsi="Trebuchet MS" w:cs="Arial"/>
          <w:i/>
          <w:color w:val="999999"/>
          <w:sz w:val="20"/>
          <w:szCs w:val="20"/>
          <w:lang w:eastAsia="it-IT"/>
        </w:rPr>
      </w:pPr>
    </w:p>
    <w:p w:rsidR="008E4306" w:rsidRDefault="008E4306" w:rsidP="008E4306">
      <w:pPr>
        <w:spacing w:after="0" w:line="240" w:lineRule="auto"/>
        <w:ind w:right="-82"/>
        <w:jc w:val="right"/>
        <w:rPr>
          <w:rFonts w:ascii="Trebuchet MS" w:eastAsia="Times New Roman" w:hAnsi="Trebuchet MS" w:cs="Arial"/>
          <w:i/>
          <w:color w:val="999999"/>
          <w:sz w:val="20"/>
          <w:szCs w:val="20"/>
          <w:lang w:eastAsia="it-IT"/>
        </w:rPr>
      </w:pPr>
      <w:r w:rsidRPr="008E4306">
        <w:rPr>
          <w:rFonts w:ascii="Trebuchet MS" w:eastAsia="Times New Roman" w:hAnsi="Trebuchet MS" w:cs="Arial"/>
          <w:i/>
          <w:color w:val="999999"/>
          <w:sz w:val="20"/>
          <w:szCs w:val="20"/>
          <w:lang w:eastAsia="it-IT"/>
        </w:rPr>
        <w:t>PROCEDURA DI SICUREZZA</w:t>
      </w:r>
    </w:p>
    <w:p w:rsidR="00A14137" w:rsidRPr="008E4306" w:rsidRDefault="00A14137" w:rsidP="008E4306">
      <w:pPr>
        <w:spacing w:after="0" w:line="240" w:lineRule="auto"/>
        <w:ind w:right="-82"/>
        <w:jc w:val="right"/>
        <w:rPr>
          <w:rFonts w:ascii="Trebuchet MS" w:eastAsia="Times New Roman" w:hAnsi="Trebuchet MS" w:cs="Arial"/>
          <w:i/>
          <w:color w:val="999999"/>
          <w:sz w:val="20"/>
          <w:szCs w:val="20"/>
          <w:lang w:eastAsia="it-IT"/>
        </w:rPr>
      </w:pPr>
    </w:p>
    <w:p w:rsidR="008E4306" w:rsidRPr="008E4306" w:rsidRDefault="008E4306" w:rsidP="00B241AF">
      <w:pPr>
        <w:pStyle w:val="Titolo2"/>
        <w:pBdr>
          <w:top w:val="single" w:sz="4" w:space="1" w:color="FFFFFF"/>
          <w:left w:val="single" w:sz="4" w:space="0" w:color="FFFFFF"/>
          <w:bottom w:val="single" w:sz="4" w:space="1" w:color="FFFFFF"/>
          <w:right w:val="single" w:sz="4" w:space="0" w:color="FFFFFF"/>
        </w:pBdr>
        <w:shd w:val="clear" w:color="auto" w:fill="C6D9F1"/>
        <w:spacing w:before="0" w:beforeAutospacing="0" w:after="0" w:afterAutospacing="0"/>
        <w:ind w:right="22"/>
        <w:jc w:val="center"/>
        <w:rPr>
          <w:rFonts w:ascii="Trebuchet MS" w:hAnsi="Trebuchet MS" w:cs="Arial"/>
          <w:bCs w:val="0"/>
          <w:color w:val="17365D"/>
          <w:sz w:val="22"/>
          <w:szCs w:val="20"/>
        </w:rPr>
      </w:pPr>
      <w:r w:rsidRPr="008E4306">
        <w:rPr>
          <w:rFonts w:ascii="Trebuchet MS" w:hAnsi="Trebuchet MS" w:cs="Arial"/>
          <w:bCs w:val="0"/>
          <w:color w:val="17365D"/>
          <w:sz w:val="22"/>
          <w:szCs w:val="20"/>
        </w:rPr>
        <w:t xml:space="preserve">GESTIONE </w:t>
      </w:r>
      <w:r w:rsidR="00BB665B" w:rsidRPr="00B241AF">
        <w:rPr>
          <w:rFonts w:ascii="Trebuchet MS" w:hAnsi="Trebuchet MS" w:cs="Arial"/>
          <w:bCs w:val="0"/>
          <w:color w:val="17365D"/>
          <w:sz w:val="22"/>
          <w:szCs w:val="20"/>
        </w:rPr>
        <w:t>EMERGENZA AGENTE BIOLOGICO CORONAVIRUS</w:t>
      </w:r>
    </w:p>
    <w:p w:rsidR="008E4306" w:rsidRPr="008E4306" w:rsidRDefault="008E4306" w:rsidP="008E4306">
      <w:pPr>
        <w:tabs>
          <w:tab w:val="left" w:pos="851"/>
        </w:tabs>
        <w:spacing w:after="0" w:line="240" w:lineRule="auto"/>
        <w:rPr>
          <w:rFonts w:ascii="Trebuchet MS" w:eastAsia="Times New Roman" w:hAnsi="Trebuchet MS" w:cs="Arial"/>
          <w:sz w:val="20"/>
          <w:szCs w:val="20"/>
          <w:lang w:eastAsia="it-IT"/>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2506"/>
        <w:gridCol w:w="2506"/>
        <w:gridCol w:w="2102"/>
      </w:tblGrid>
      <w:tr w:rsidR="008E4306" w:rsidRPr="008E4306" w:rsidTr="008E4306">
        <w:tc>
          <w:tcPr>
            <w:tcW w:w="1958" w:type="dxa"/>
            <w:tcBorders>
              <w:top w:val="single" w:sz="4" w:space="0" w:color="auto"/>
              <w:left w:val="single" w:sz="4" w:space="0" w:color="auto"/>
              <w:bottom w:val="single" w:sz="4" w:space="0" w:color="auto"/>
              <w:right w:val="single" w:sz="4" w:space="0" w:color="auto"/>
            </w:tcBorders>
            <w:shd w:val="clear" w:color="auto" w:fill="E1EFE1"/>
          </w:tcPr>
          <w:p w:rsidR="008E4306" w:rsidRPr="008E4306" w:rsidRDefault="008E4306" w:rsidP="008E4306">
            <w:pPr>
              <w:tabs>
                <w:tab w:val="left" w:pos="851"/>
              </w:tabs>
              <w:spacing w:after="0" w:line="240" w:lineRule="auto"/>
              <w:jc w:val="center"/>
              <w:rPr>
                <w:rFonts w:eastAsia="Times New Roman" w:cstheme="minorHAnsi"/>
                <w:b/>
                <w:szCs w:val="20"/>
                <w:lang w:eastAsia="it-IT"/>
              </w:rPr>
            </w:pPr>
            <w:r w:rsidRPr="008E4306">
              <w:rPr>
                <w:rFonts w:eastAsia="Times New Roman" w:cstheme="minorHAnsi"/>
                <w:b/>
                <w:szCs w:val="20"/>
                <w:lang w:eastAsia="it-IT"/>
              </w:rPr>
              <w:t>Codice Procedura</w:t>
            </w:r>
          </w:p>
        </w:tc>
        <w:tc>
          <w:tcPr>
            <w:tcW w:w="2506" w:type="dxa"/>
            <w:tcBorders>
              <w:top w:val="single" w:sz="4" w:space="0" w:color="auto"/>
              <w:left w:val="single" w:sz="4" w:space="0" w:color="auto"/>
              <w:bottom w:val="single" w:sz="4" w:space="0" w:color="auto"/>
              <w:right w:val="single" w:sz="4" w:space="0" w:color="auto"/>
            </w:tcBorders>
            <w:shd w:val="clear" w:color="auto" w:fill="E1EFE1"/>
          </w:tcPr>
          <w:p w:rsidR="008E4306" w:rsidRPr="008E4306" w:rsidRDefault="008E4306" w:rsidP="008E4306">
            <w:pPr>
              <w:tabs>
                <w:tab w:val="left" w:pos="851"/>
              </w:tabs>
              <w:spacing w:after="0" w:line="240" w:lineRule="auto"/>
              <w:jc w:val="center"/>
              <w:rPr>
                <w:rFonts w:eastAsia="Times New Roman" w:cstheme="minorHAnsi"/>
                <w:b/>
                <w:szCs w:val="20"/>
                <w:lang w:eastAsia="it-IT"/>
              </w:rPr>
            </w:pPr>
            <w:r w:rsidRPr="008E4306">
              <w:rPr>
                <w:rFonts w:eastAsia="Times New Roman" w:cstheme="minorHAnsi"/>
                <w:b/>
                <w:szCs w:val="20"/>
                <w:lang w:eastAsia="it-IT"/>
              </w:rPr>
              <w:t>Data di creazione</w:t>
            </w:r>
          </w:p>
        </w:tc>
        <w:tc>
          <w:tcPr>
            <w:tcW w:w="2506" w:type="dxa"/>
            <w:tcBorders>
              <w:top w:val="single" w:sz="4" w:space="0" w:color="auto"/>
              <w:left w:val="single" w:sz="4" w:space="0" w:color="auto"/>
              <w:bottom w:val="single" w:sz="4" w:space="0" w:color="auto"/>
              <w:right w:val="single" w:sz="4" w:space="0" w:color="auto"/>
            </w:tcBorders>
            <w:shd w:val="clear" w:color="auto" w:fill="E1EFE1"/>
          </w:tcPr>
          <w:p w:rsidR="008E4306" w:rsidRPr="008E4306" w:rsidRDefault="008E4306" w:rsidP="008E4306">
            <w:pPr>
              <w:tabs>
                <w:tab w:val="left" w:pos="851"/>
              </w:tabs>
              <w:spacing w:after="0" w:line="240" w:lineRule="auto"/>
              <w:jc w:val="center"/>
              <w:rPr>
                <w:rFonts w:eastAsia="Times New Roman" w:cstheme="minorHAnsi"/>
                <w:b/>
                <w:szCs w:val="20"/>
                <w:lang w:eastAsia="it-IT"/>
              </w:rPr>
            </w:pPr>
            <w:r w:rsidRPr="008E4306">
              <w:rPr>
                <w:rFonts w:eastAsia="Times New Roman" w:cstheme="minorHAnsi"/>
                <w:b/>
                <w:szCs w:val="20"/>
                <w:lang w:eastAsia="it-IT"/>
              </w:rPr>
              <w:t>Rev. n°</w:t>
            </w:r>
          </w:p>
        </w:tc>
        <w:tc>
          <w:tcPr>
            <w:tcW w:w="2102" w:type="dxa"/>
            <w:tcBorders>
              <w:top w:val="single" w:sz="4" w:space="0" w:color="auto"/>
              <w:left w:val="single" w:sz="4" w:space="0" w:color="auto"/>
              <w:bottom w:val="single" w:sz="4" w:space="0" w:color="auto"/>
              <w:right w:val="single" w:sz="4" w:space="0" w:color="auto"/>
            </w:tcBorders>
            <w:shd w:val="clear" w:color="auto" w:fill="E1EFE1"/>
          </w:tcPr>
          <w:p w:rsidR="008E4306" w:rsidRPr="008E4306" w:rsidRDefault="008E4306" w:rsidP="008E4306">
            <w:pPr>
              <w:tabs>
                <w:tab w:val="left" w:pos="851"/>
              </w:tabs>
              <w:spacing w:after="0" w:line="240" w:lineRule="auto"/>
              <w:jc w:val="center"/>
              <w:rPr>
                <w:rFonts w:eastAsia="Times New Roman" w:cstheme="minorHAnsi"/>
                <w:b/>
                <w:szCs w:val="20"/>
                <w:lang w:eastAsia="it-IT"/>
              </w:rPr>
            </w:pPr>
            <w:r w:rsidRPr="008E4306">
              <w:rPr>
                <w:rFonts w:eastAsia="Times New Roman" w:cstheme="minorHAnsi"/>
                <w:b/>
                <w:szCs w:val="20"/>
                <w:lang w:eastAsia="it-IT"/>
              </w:rPr>
              <w:t>Data Revisione</w:t>
            </w:r>
          </w:p>
        </w:tc>
      </w:tr>
      <w:tr w:rsidR="008E4306" w:rsidRPr="008E4306" w:rsidTr="008E4306">
        <w:tc>
          <w:tcPr>
            <w:tcW w:w="1958" w:type="dxa"/>
            <w:tcBorders>
              <w:top w:val="single" w:sz="4" w:space="0" w:color="auto"/>
              <w:left w:val="single" w:sz="4" w:space="0" w:color="auto"/>
              <w:bottom w:val="single" w:sz="4" w:space="0" w:color="auto"/>
              <w:right w:val="single" w:sz="4" w:space="0" w:color="auto"/>
            </w:tcBorders>
            <w:vAlign w:val="center"/>
          </w:tcPr>
          <w:p w:rsidR="008E4306" w:rsidRPr="008E4306" w:rsidRDefault="004E7A02" w:rsidP="008E4306">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0001</w:t>
            </w:r>
          </w:p>
        </w:tc>
        <w:tc>
          <w:tcPr>
            <w:tcW w:w="2506" w:type="dxa"/>
            <w:tcBorders>
              <w:top w:val="single" w:sz="4" w:space="0" w:color="auto"/>
              <w:left w:val="single" w:sz="4" w:space="0" w:color="auto"/>
              <w:bottom w:val="single" w:sz="4" w:space="0" w:color="auto"/>
              <w:right w:val="single" w:sz="4" w:space="0" w:color="auto"/>
            </w:tcBorders>
            <w:vAlign w:val="center"/>
          </w:tcPr>
          <w:p w:rsidR="008E4306" w:rsidRPr="008E4306" w:rsidRDefault="004E7A02" w:rsidP="00A14137">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w:t>
            </w:r>
            <w:r w:rsidR="00A14137">
              <w:rPr>
                <w:rFonts w:eastAsia="Times New Roman" w:cstheme="minorHAnsi"/>
                <w:szCs w:val="20"/>
                <w:lang w:eastAsia="it-IT"/>
              </w:rPr>
              <w:t>8</w:t>
            </w:r>
            <w:r>
              <w:rPr>
                <w:rFonts w:eastAsia="Times New Roman" w:cstheme="minorHAnsi"/>
                <w:szCs w:val="20"/>
                <w:lang w:eastAsia="it-IT"/>
              </w:rPr>
              <w:t>/03/2020</w:t>
            </w:r>
          </w:p>
        </w:tc>
        <w:tc>
          <w:tcPr>
            <w:tcW w:w="2506" w:type="dxa"/>
            <w:tcBorders>
              <w:top w:val="single" w:sz="4" w:space="0" w:color="auto"/>
              <w:left w:val="single" w:sz="4" w:space="0" w:color="auto"/>
              <w:bottom w:val="single" w:sz="4" w:space="0" w:color="auto"/>
              <w:right w:val="single" w:sz="4" w:space="0" w:color="auto"/>
            </w:tcBorders>
            <w:vAlign w:val="center"/>
          </w:tcPr>
          <w:p w:rsidR="008E4306" w:rsidRPr="008E4306" w:rsidRDefault="004E7A02" w:rsidP="00F844D6">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000</w:t>
            </w:r>
            <w:r w:rsidR="00F844D6">
              <w:rPr>
                <w:rFonts w:eastAsia="Times New Roman" w:cstheme="minorHAnsi"/>
                <w:szCs w:val="20"/>
                <w:lang w:eastAsia="it-IT"/>
              </w:rPr>
              <w:t>1</w:t>
            </w:r>
          </w:p>
        </w:tc>
        <w:tc>
          <w:tcPr>
            <w:tcW w:w="2102" w:type="dxa"/>
            <w:tcBorders>
              <w:top w:val="single" w:sz="4" w:space="0" w:color="auto"/>
              <w:left w:val="single" w:sz="4" w:space="0" w:color="auto"/>
              <w:bottom w:val="single" w:sz="4" w:space="0" w:color="auto"/>
              <w:right w:val="single" w:sz="4" w:space="0" w:color="auto"/>
            </w:tcBorders>
            <w:vAlign w:val="center"/>
          </w:tcPr>
          <w:p w:rsidR="008E4306" w:rsidRPr="008E4306" w:rsidRDefault="00A344C3" w:rsidP="00A344C3">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19</w:t>
            </w:r>
            <w:r w:rsidR="004E7A02">
              <w:rPr>
                <w:rFonts w:eastAsia="Times New Roman" w:cstheme="minorHAnsi"/>
                <w:szCs w:val="20"/>
                <w:lang w:eastAsia="it-IT"/>
              </w:rPr>
              <w:t>/0</w:t>
            </w:r>
            <w:r>
              <w:rPr>
                <w:rFonts w:eastAsia="Times New Roman" w:cstheme="minorHAnsi"/>
                <w:szCs w:val="20"/>
                <w:lang w:eastAsia="it-IT"/>
              </w:rPr>
              <w:t>4</w:t>
            </w:r>
            <w:r w:rsidR="004E7A02">
              <w:rPr>
                <w:rFonts w:eastAsia="Times New Roman" w:cstheme="minorHAnsi"/>
                <w:szCs w:val="20"/>
                <w:lang w:eastAsia="it-IT"/>
              </w:rPr>
              <w:t>/2020</w:t>
            </w:r>
          </w:p>
        </w:tc>
      </w:tr>
    </w:tbl>
    <w:p w:rsidR="008E4306" w:rsidRPr="008E4306" w:rsidRDefault="008E4306" w:rsidP="008E4306">
      <w:pPr>
        <w:tabs>
          <w:tab w:val="left" w:pos="851"/>
        </w:tabs>
        <w:spacing w:after="0" w:line="240" w:lineRule="auto"/>
        <w:rPr>
          <w:rFonts w:eastAsia="Times New Roman" w:cstheme="minorHAnsi"/>
          <w:szCs w:val="20"/>
          <w:lang w:eastAsia="it-IT"/>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1"/>
        <w:gridCol w:w="4611"/>
      </w:tblGrid>
      <w:tr w:rsidR="008E4306" w:rsidRPr="008E4306" w:rsidTr="008E4306">
        <w:tc>
          <w:tcPr>
            <w:tcW w:w="4461" w:type="dxa"/>
            <w:tcBorders>
              <w:top w:val="single" w:sz="4" w:space="0" w:color="auto"/>
              <w:left w:val="single" w:sz="4" w:space="0" w:color="auto"/>
              <w:bottom w:val="single" w:sz="4" w:space="0" w:color="auto"/>
              <w:right w:val="single" w:sz="4" w:space="0" w:color="auto"/>
            </w:tcBorders>
            <w:vAlign w:val="center"/>
          </w:tcPr>
          <w:p w:rsidR="008E4306" w:rsidRPr="008E4306" w:rsidRDefault="008E4306" w:rsidP="008E4306">
            <w:pPr>
              <w:tabs>
                <w:tab w:val="left" w:pos="851"/>
              </w:tabs>
              <w:spacing w:after="0" w:line="240" w:lineRule="auto"/>
              <w:jc w:val="center"/>
              <w:rPr>
                <w:rFonts w:eastAsia="Times New Roman" w:cstheme="minorHAnsi"/>
                <w:i/>
                <w:szCs w:val="20"/>
                <w:lang w:eastAsia="it-IT"/>
              </w:rPr>
            </w:pPr>
            <w:r w:rsidRPr="008E4306">
              <w:rPr>
                <w:rFonts w:eastAsia="Times New Roman" w:cstheme="minorHAnsi"/>
                <w:i/>
                <w:szCs w:val="20"/>
                <w:lang w:eastAsia="it-IT"/>
              </w:rPr>
              <w:t>Procedura elaborata da</w:t>
            </w:r>
          </w:p>
        </w:tc>
        <w:tc>
          <w:tcPr>
            <w:tcW w:w="4611" w:type="dxa"/>
            <w:tcBorders>
              <w:top w:val="single" w:sz="4" w:space="0" w:color="auto"/>
              <w:left w:val="single" w:sz="4" w:space="0" w:color="auto"/>
              <w:bottom w:val="single" w:sz="4" w:space="0" w:color="auto"/>
              <w:right w:val="single" w:sz="4" w:space="0" w:color="auto"/>
            </w:tcBorders>
            <w:vAlign w:val="center"/>
          </w:tcPr>
          <w:p w:rsidR="008E4306" w:rsidRPr="008E4306" w:rsidRDefault="008E4306" w:rsidP="008E4306">
            <w:pPr>
              <w:tabs>
                <w:tab w:val="left" w:pos="851"/>
              </w:tabs>
              <w:spacing w:after="0" w:line="240" w:lineRule="auto"/>
              <w:jc w:val="center"/>
              <w:rPr>
                <w:rFonts w:eastAsia="Times New Roman" w:cstheme="minorHAnsi"/>
                <w:i/>
                <w:szCs w:val="20"/>
                <w:lang w:eastAsia="it-IT"/>
              </w:rPr>
            </w:pPr>
            <w:r w:rsidRPr="008E4306">
              <w:rPr>
                <w:rFonts w:eastAsia="Times New Roman" w:cstheme="minorHAnsi"/>
                <w:i/>
                <w:szCs w:val="20"/>
                <w:lang w:eastAsia="it-IT"/>
              </w:rPr>
              <w:t>Procedura approvata da</w:t>
            </w:r>
          </w:p>
        </w:tc>
      </w:tr>
      <w:tr w:rsidR="008E4306" w:rsidRPr="008E4306" w:rsidTr="008E4306">
        <w:tc>
          <w:tcPr>
            <w:tcW w:w="4461" w:type="dxa"/>
            <w:tcBorders>
              <w:top w:val="single" w:sz="4" w:space="0" w:color="auto"/>
              <w:left w:val="single" w:sz="4" w:space="0" w:color="auto"/>
              <w:bottom w:val="single" w:sz="4" w:space="0" w:color="auto"/>
              <w:right w:val="single" w:sz="4" w:space="0" w:color="auto"/>
            </w:tcBorders>
            <w:vAlign w:val="center"/>
          </w:tcPr>
          <w:p w:rsidR="008E4306" w:rsidRPr="008E4306" w:rsidRDefault="004E7A02" w:rsidP="008E4306">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SPP</w:t>
            </w:r>
          </w:p>
        </w:tc>
        <w:tc>
          <w:tcPr>
            <w:tcW w:w="4611" w:type="dxa"/>
            <w:tcBorders>
              <w:top w:val="single" w:sz="4" w:space="0" w:color="auto"/>
              <w:left w:val="single" w:sz="4" w:space="0" w:color="auto"/>
              <w:bottom w:val="single" w:sz="4" w:space="0" w:color="auto"/>
              <w:right w:val="single" w:sz="4" w:space="0" w:color="auto"/>
            </w:tcBorders>
            <w:vAlign w:val="center"/>
          </w:tcPr>
          <w:p w:rsidR="008E4306" w:rsidRPr="008E4306" w:rsidRDefault="008E4306" w:rsidP="008E4306">
            <w:pPr>
              <w:tabs>
                <w:tab w:val="left" w:pos="851"/>
              </w:tabs>
              <w:spacing w:after="0" w:line="240" w:lineRule="auto"/>
              <w:jc w:val="center"/>
              <w:rPr>
                <w:rFonts w:eastAsia="Times New Roman" w:cstheme="minorHAnsi"/>
                <w:szCs w:val="20"/>
                <w:lang w:eastAsia="it-IT"/>
              </w:rPr>
            </w:pPr>
          </w:p>
        </w:tc>
      </w:tr>
    </w:tbl>
    <w:p w:rsidR="008E4306" w:rsidRDefault="008E4306" w:rsidP="00C904BF">
      <w:pPr>
        <w:jc w:val="both"/>
        <w:rPr>
          <w:shd w:val="clear" w:color="auto" w:fill="FFFFFF"/>
        </w:rPr>
      </w:pPr>
    </w:p>
    <w:p w:rsidR="008A4AEA" w:rsidRPr="008A4AEA" w:rsidRDefault="008A4AEA" w:rsidP="008A4AEA">
      <w:pPr>
        <w:jc w:val="center"/>
        <w:rPr>
          <w:b/>
          <w:color w:val="FF0000"/>
          <w:shd w:val="clear" w:color="auto" w:fill="FFFFFF"/>
        </w:rPr>
      </w:pPr>
      <w:r w:rsidRPr="008A4AEA">
        <w:rPr>
          <w:b/>
          <w:color w:val="FF0000"/>
          <w:shd w:val="clear" w:color="auto" w:fill="FFFFFF"/>
        </w:rPr>
        <w:t>TUTTI I LAVORATORI VENGONO INFORMATI SUL CONTENUTO DELLE PRESENTI DISPOSIZIONI</w:t>
      </w:r>
    </w:p>
    <w:p w:rsidR="00B241AF" w:rsidRPr="00B241AF" w:rsidRDefault="00B241AF" w:rsidP="00B241AF">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B241AF">
        <w:rPr>
          <w:rFonts w:ascii="CG Omega" w:eastAsia="Times New Roman" w:hAnsi="CG Omega" w:cs="Arial"/>
          <w:b/>
          <w:color w:val="548DD4"/>
          <w:sz w:val="20"/>
          <w:szCs w:val="20"/>
          <w:lang w:eastAsia="it-IT"/>
        </w:rPr>
        <w:t>SCOPO</w:t>
      </w:r>
    </w:p>
    <w:p w:rsidR="00B241AF" w:rsidRPr="00B241AF" w:rsidRDefault="00B241AF" w:rsidP="00B241AF">
      <w:pPr>
        <w:spacing w:after="0" w:line="240" w:lineRule="auto"/>
        <w:rPr>
          <w:rFonts w:ascii="Trebuchet MS" w:eastAsia="Times New Roman" w:hAnsi="Trebuchet MS" w:cs="Times New Roman"/>
          <w:sz w:val="12"/>
          <w:szCs w:val="24"/>
          <w:lang w:eastAsia="it-IT"/>
        </w:rPr>
      </w:pPr>
    </w:p>
    <w:p w:rsidR="00B241AF" w:rsidRPr="00B241AF" w:rsidRDefault="00E779BC" w:rsidP="00B241AF">
      <w:pPr>
        <w:autoSpaceDE w:val="0"/>
        <w:autoSpaceDN w:val="0"/>
        <w:adjustRightInd w:val="0"/>
        <w:spacing w:after="0" w:line="240" w:lineRule="auto"/>
        <w:jc w:val="both"/>
        <w:rPr>
          <w:rFonts w:eastAsia="Times New Roman" w:cstheme="minorHAnsi"/>
          <w:color w:val="1C2024"/>
          <w:szCs w:val="27"/>
          <w:lang w:eastAsia="it-IT"/>
        </w:rPr>
      </w:pPr>
      <w:r w:rsidRPr="008A3ADD">
        <w:rPr>
          <w:rFonts w:eastAsia="Times New Roman" w:cstheme="minorHAnsi"/>
          <w:color w:val="1C2024"/>
          <w:szCs w:val="27"/>
          <w:lang w:eastAsia="it-IT"/>
        </w:rPr>
        <w:t>Indicare gli accorgimenti necessari che devono essere</w:t>
      </w:r>
      <w:r w:rsidR="00B241AF" w:rsidRPr="00B241AF">
        <w:rPr>
          <w:rFonts w:eastAsia="Times New Roman" w:cstheme="minorHAnsi"/>
          <w:color w:val="1C2024"/>
          <w:szCs w:val="27"/>
          <w:lang w:eastAsia="it-IT"/>
        </w:rPr>
        <w:t xml:space="preserve"> </w:t>
      </w:r>
      <w:r w:rsidRPr="008A3ADD">
        <w:rPr>
          <w:rFonts w:eastAsia="Times New Roman" w:cstheme="minorHAnsi"/>
          <w:color w:val="1C2024"/>
          <w:szCs w:val="27"/>
          <w:lang w:eastAsia="it-IT"/>
        </w:rPr>
        <w:t>adottati per</w:t>
      </w:r>
      <w:r w:rsidR="00B241AF" w:rsidRPr="00B241AF">
        <w:rPr>
          <w:rFonts w:eastAsia="Times New Roman" w:cstheme="minorHAnsi"/>
          <w:color w:val="1C2024"/>
          <w:szCs w:val="27"/>
          <w:lang w:eastAsia="it-IT"/>
        </w:rPr>
        <w:t xml:space="preserve"> eliminare potenziali fonti di rischio e ottenere condizioni di lavoro tali da tutelare la sicurezza e la salute dei lavoratori. </w:t>
      </w:r>
    </w:p>
    <w:p w:rsidR="00B241AF" w:rsidRPr="00B241AF" w:rsidRDefault="00B241AF" w:rsidP="00C904BF">
      <w:pPr>
        <w:jc w:val="both"/>
        <w:rPr>
          <w:rFonts w:eastAsia="Times New Roman" w:cstheme="minorHAnsi"/>
          <w:color w:val="1C2024"/>
          <w:sz w:val="24"/>
          <w:szCs w:val="27"/>
          <w:lang w:eastAsia="it-IT"/>
        </w:rPr>
      </w:pPr>
    </w:p>
    <w:p w:rsidR="00E779BC" w:rsidRPr="00E779BC" w:rsidRDefault="00E779BC" w:rsidP="00C34A5A">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E779BC">
        <w:rPr>
          <w:rFonts w:ascii="CG Omega" w:eastAsia="Times New Roman" w:hAnsi="CG Omega" w:cs="Arial"/>
          <w:b/>
          <w:color w:val="548DD4"/>
          <w:sz w:val="20"/>
          <w:szCs w:val="20"/>
          <w:lang w:eastAsia="it-IT"/>
        </w:rPr>
        <w:t>CAMPO DI APPLICAZIONE</w:t>
      </w:r>
    </w:p>
    <w:p w:rsidR="00E779BC" w:rsidRPr="00E779BC" w:rsidRDefault="00E779BC" w:rsidP="00E779BC">
      <w:pPr>
        <w:autoSpaceDE w:val="0"/>
        <w:autoSpaceDN w:val="0"/>
        <w:adjustRightInd w:val="0"/>
        <w:spacing w:after="0" w:line="240" w:lineRule="auto"/>
        <w:jc w:val="both"/>
        <w:rPr>
          <w:rFonts w:ascii="Trebuchet MS" w:eastAsia="Times New Roman" w:hAnsi="Trebuchet MS" w:cs="Arial"/>
          <w:sz w:val="12"/>
          <w:szCs w:val="20"/>
          <w:lang w:eastAsia="it-IT"/>
        </w:rPr>
      </w:pPr>
    </w:p>
    <w:p w:rsidR="00E779BC" w:rsidRPr="00E779BC" w:rsidRDefault="00E779BC" w:rsidP="00E779BC">
      <w:pPr>
        <w:autoSpaceDE w:val="0"/>
        <w:autoSpaceDN w:val="0"/>
        <w:adjustRightInd w:val="0"/>
        <w:spacing w:after="0" w:line="240" w:lineRule="auto"/>
        <w:jc w:val="both"/>
        <w:rPr>
          <w:rFonts w:eastAsia="Times New Roman" w:cstheme="minorHAnsi"/>
          <w:color w:val="1C2024"/>
          <w:szCs w:val="27"/>
          <w:lang w:eastAsia="it-IT"/>
        </w:rPr>
      </w:pPr>
      <w:r w:rsidRPr="00E779BC">
        <w:rPr>
          <w:rFonts w:eastAsia="Times New Roman" w:cstheme="minorHAnsi"/>
          <w:color w:val="1C2024"/>
          <w:szCs w:val="27"/>
          <w:lang w:eastAsia="it-IT"/>
        </w:rPr>
        <w:t>La presente procedura è valida</w:t>
      </w:r>
      <w:r w:rsidRPr="008A3ADD">
        <w:rPr>
          <w:rFonts w:eastAsia="Times New Roman" w:cstheme="minorHAnsi"/>
          <w:color w:val="1C2024"/>
          <w:szCs w:val="27"/>
          <w:lang w:eastAsia="it-IT"/>
        </w:rPr>
        <w:t xml:space="preserve"> per tutti i dipendenti dell’Organizzazione.</w:t>
      </w:r>
    </w:p>
    <w:p w:rsidR="008E4306" w:rsidRDefault="008E4306" w:rsidP="00C904BF">
      <w:pPr>
        <w:jc w:val="both"/>
        <w:rPr>
          <w:shd w:val="clear" w:color="auto" w:fill="FFFFFF"/>
        </w:rPr>
      </w:pPr>
    </w:p>
    <w:p w:rsidR="00B014FD" w:rsidRDefault="00B014FD" w:rsidP="00C34A5A">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B014FD">
        <w:rPr>
          <w:rFonts w:ascii="CG Omega" w:eastAsia="Times New Roman" w:hAnsi="CG Omega" w:cs="Arial"/>
          <w:b/>
          <w:color w:val="548DD4"/>
          <w:sz w:val="20"/>
          <w:szCs w:val="20"/>
          <w:lang w:eastAsia="it-IT"/>
        </w:rPr>
        <w:t>RIFERIMENTI</w:t>
      </w:r>
    </w:p>
    <w:p w:rsidR="00B014FD" w:rsidRPr="00B014FD" w:rsidRDefault="00B014FD" w:rsidP="00B014FD">
      <w:pPr>
        <w:spacing w:after="0" w:line="240" w:lineRule="auto"/>
        <w:rPr>
          <w:sz w:val="12"/>
          <w:lang w:eastAsia="it-IT"/>
        </w:rPr>
      </w:pPr>
    </w:p>
    <w:p w:rsidR="002B430D" w:rsidRDefault="002B430D" w:rsidP="002B430D">
      <w:pPr>
        <w:numPr>
          <w:ilvl w:val="0"/>
          <w:numId w:val="10"/>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D.Lgs. 9 aprile 2008, n.81 – Testo unico sicurezza sui luoghi di lavoro</w:t>
      </w:r>
    </w:p>
    <w:p w:rsidR="002B430D" w:rsidRDefault="002B430D" w:rsidP="002B430D">
      <w:pPr>
        <w:numPr>
          <w:ilvl w:val="0"/>
          <w:numId w:val="10"/>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Regione Toscana, Ordinanza del Presidente della Giunta Regionale n38 del 18/04/2020 “Ordinanza del 18 apr</w:t>
      </w:r>
      <w:r w:rsidR="00D83797">
        <w:rPr>
          <w:rFonts w:eastAsia="Times New Roman" w:cstheme="minorHAnsi"/>
          <w:szCs w:val="20"/>
          <w:lang w:eastAsia="it-IT"/>
        </w:rPr>
        <w:t>i</w:t>
      </w:r>
      <w:r>
        <w:rPr>
          <w:rFonts w:eastAsia="Times New Roman" w:cstheme="minorHAnsi"/>
          <w:szCs w:val="20"/>
          <w:lang w:eastAsia="it-IT"/>
        </w:rPr>
        <w:t>le 2020 su misure di contenimento sulla diffusione del virus COVID-19 negli ambienti di lavoro”</w:t>
      </w:r>
    </w:p>
    <w:p w:rsidR="002B430D" w:rsidRDefault="002B430D" w:rsidP="002B430D">
      <w:pPr>
        <w:numPr>
          <w:ilvl w:val="0"/>
          <w:numId w:val="10"/>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DPCM 10/04/2020 “</w:t>
      </w:r>
      <w:r w:rsidRPr="002B430D">
        <w:rPr>
          <w:rFonts w:eastAsia="Times New Roman" w:cstheme="minorHAnsi"/>
          <w:szCs w:val="20"/>
          <w:lang w:eastAsia="it-IT"/>
        </w:rPr>
        <w:t>Ulteriori disposizioni attuative del decreto-legge 25 marzo 2020, n. 19, recante misure urgenti per fronteggiare l'emergenza epidemiologica da COVID-19, applicabili sull'intero territorio nazionale</w:t>
      </w:r>
      <w:r>
        <w:rPr>
          <w:rFonts w:eastAsia="Times New Roman" w:cstheme="minorHAnsi"/>
          <w:szCs w:val="20"/>
          <w:lang w:eastAsia="it-IT"/>
        </w:rPr>
        <w:t>”</w:t>
      </w:r>
    </w:p>
    <w:p w:rsidR="002B430D" w:rsidRDefault="002B430D" w:rsidP="002B430D">
      <w:pPr>
        <w:numPr>
          <w:ilvl w:val="0"/>
          <w:numId w:val="10"/>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DL 25 marzo 2020 “Misure urgenti per fronteggiare l’emergenza epidemiologica da covid-19”</w:t>
      </w:r>
    </w:p>
    <w:p w:rsidR="002B430D" w:rsidRPr="00AF4676" w:rsidRDefault="002B430D" w:rsidP="002B430D">
      <w:pPr>
        <w:numPr>
          <w:ilvl w:val="0"/>
          <w:numId w:val="10"/>
        </w:numPr>
        <w:spacing w:after="0" w:line="240" w:lineRule="auto"/>
        <w:contextualSpacing/>
        <w:jc w:val="both"/>
        <w:rPr>
          <w:rFonts w:eastAsia="Times New Roman" w:cstheme="minorHAnsi"/>
          <w:szCs w:val="20"/>
          <w:lang w:eastAsia="it-IT"/>
        </w:rPr>
      </w:pPr>
      <w:r w:rsidRPr="00AF4676">
        <w:rPr>
          <w:rFonts w:eastAsia="Times New Roman" w:cstheme="minorHAnsi"/>
          <w:szCs w:val="20"/>
          <w:lang w:eastAsia="it-IT"/>
        </w:rPr>
        <w:t>DPCM 22/03/2020 ulteriori misure in materia di contenimento e gestione dell'emergenza epidemiologica da COVID-19, applicabili sull'intero territorio nazionale.</w:t>
      </w:r>
    </w:p>
    <w:p w:rsidR="002B430D" w:rsidRPr="00AF4676" w:rsidRDefault="002B430D" w:rsidP="002B430D">
      <w:pPr>
        <w:numPr>
          <w:ilvl w:val="0"/>
          <w:numId w:val="10"/>
        </w:numPr>
        <w:spacing w:after="0" w:line="240" w:lineRule="auto"/>
        <w:contextualSpacing/>
        <w:jc w:val="both"/>
        <w:rPr>
          <w:rFonts w:eastAsia="Times New Roman" w:cstheme="minorHAnsi"/>
          <w:szCs w:val="20"/>
          <w:lang w:eastAsia="it-IT"/>
        </w:rPr>
      </w:pPr>
      <w:r w:rsidRPr="00AF4676">
        <w:rPr>
          <w:rFonts w:eastAsia="Times New Roman" w:cstheme="minorHAnsi"/>
          <w:szCs w:val="20"/>
          <w:lang w:eastAsia="it-IT"/>
        </w:rPr>
        <w:t>D.L. 17/03/2020 Misure di potenziamento del Servizio sanitario nazionale e di sostegno economico per famiglie, lavoratori e imprese connesse all’emergenza epidemiologica da COVID-19</w:t>
      </w:r>
    </w:p>
    <w:p w:rsidR="002B430D" w:rsidRPr="00AF4676" w:rsidRDefault="002B430D" w:rsidP="002B430D">
      <w:pPr>
        <w:numPr>
          <w:ilvl w:val="0"/>
          <w:numId w:val="10"/>
        </w:numPr>
        <w:spacing w:after="0" w:line="240" w:lineRule="auto"/>
        <w:contextualSpacing/>
        <w:jc w:val="both"/>
        <w:rPr>
          <w:rFonts w:eastAsia="Times New Roman" w:cstheme="minorHAnsi"/>
          <w:szCs w:val="20"/>
          <w:lang w:eastAsia="it-IT"/>
        </w:rPr>
      </w:pPr>
      <w:r w:rsidRPr="00AF4676">
        <w:rPr>
          <w:rFonts w:eastAsia="Times New Roman" w:cstheme="minorHAnsi"/>
          <w:szCs w:val="20"/>
          <w:lang w:eastAsia="it-IT"/>
        </w:rPr>
        <w:t>PROTOCOLLO SICUREZZA LAVORO 14/03/2020;</w:t>
      </w:r>
    </w:p>
    <w:p w:rsidR="002B430D" w:rsidRPr="00AF4676" w:rsidRDefault="002B430D" w:rsidP="002B430D">
      <w:pPr>
        <w:numPr>
          <w:ilvl w:val="0"/>
          <w:numId w:val="10"/>
        </w:numPr>
        <w:spacing w:after="0" w:line="240" w:lineRule="auto"/>
        <w:contextualSpacing/>
        <w:jc w:val="both"/>
        <w:rPr>
          <w:rFonts w:eastAsia="Times New Roman" w:cstheme="minorHAnsi"/>
          <w:szCs w:val="20"/>
          <w:lang w:eastAsia="it-IT"/>
        </w:rPr>
      </w:pPr>
      <w:r w:rsidRPr="00AF4676">
        <w:rPr>
          <w:rFonts w:eastAsia="Times New Roman" w:cstheme="minorHAnsi"/>
          <w:szCs w:val="20"/>
          <w:lang w:eastAsia="it-IT"/>
        </w:rPr>
        <w:t>DPCM 11 marzo 2020 recante “Ulteriori misure in materia di contenimento e gestione dell'emergenza epidemiologica da COVID-19 sull'intero territorio nazionale“ pubblicato sulla Gazzetta ufficiale n. 64 dell’11 marzo 2020.</w:t>
      </w:r>
    </w:p>
    <w:p w:rsidR="002B430D" w:rsidRPr="00AF4676" w:rsidRDefault="002B430D" w:rsidP="002B430D">
      <w:pPr>
        <w:numPr>
          <w:ilvl w:val="0"/>
          <w:numId w:val="10"/>
        </w:numPr>
        <w:spacing w:after="0" w:line="240" w:lineRule="auto"/>
        <w:contextualSpacing/>
        <w:jc w:val="both"/>
        <w:rPr>
          <w:rFonts w:eastAsia="Times New Roman" w:cstheme="minorHAnsi"/>
          <w:szCs w:val="20"/>
          <w:lang w:eastAsia="it-IT"/>
        </w:rPr>
      </w:pPr>
      <w:r w:rsidRPr="00AF4676">
        <w:rPr>
          <w:rFonts w:eastAsia="Times New Roman" w:cstheme="minorHAnsi"/>
          <w:szCs w:val="20"/>
          <w:lang w:eastAsia="it-IT"/>
        </w:rPr>
        <w:t>DPCM 09/03/2020 misure per il contenimento e il contrasto del diffondersi del virus Covid-19  sull'intero territorio nazionale.</w:t>
      </w:r>
    </w:p>
    <w:p w:rsidR="002B430D" w:rsidRDefault="002B430D" w:rsidP="002B430D">
      <w:pPr>
        <w:numPr>
          <w:ilvl w:val="0"/>
          <w:numId w:val="10"/>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DPCM 08/03/2020 ulteriori misure per il contenimento e il contrasto del diffondersi del virus Covid-19  sull'intero territorio nazionale.</w:t>
      </w:r>
    </w:p>
    <w:p w:rsidR="002B430D" w:rsidRDefault="002B430D" w:rsidP="002B430D">
      <w:pPr>
        <w:numPr>
          <w:ilvl w:val="0"/>
          <w:numId w:val="10"/>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Circolare del Ministero della Salute 22 febbraio 2020 - Circolare del Ministero della salute. COVID-2019, nuove indicazioni e chiarimenti</w:t>
      </w:r>
    </w:p>
    <w:p w:rsidR="00B014FD" w:rsidRDefault="00B014FD" w:rsidP="00C904BF">
      <w:pPr>
        <w:jc w:val="both"/>
        <w:rPr>
          <w:shd w:val="clear" w:color="auto" w:fill="FFFFFF"/>
        </w:rPr>
      </w:pPr>
    </w:p>
    <w:p w:rsidR="00F70831" w:rsidRDefault="00F70831" w:rsidP="00C904BF">
      <w:pPr>
        <w:jc w:val="both"/>
        <w:rPr>
          <w:shd w:val="clear" w:color="auto" w:fill="FFFFFF"/>
        </w:rPr>
      </w:pPr>
    </w:p>
    <w:p w:rsidR="00F70831" w:rsidRDefault="00F70831" w:rsidP="00C904BF">
      <w:pPr>
        <w:jc w:val="both"/>
        <w:rPr>
          <w:shd w:val="clear" w:color="auto" w:fill="FFFFFF"/>
        </w:rPr>
      </w:pPr>
    </w:p>
    <w:p w:rsidR="00F70831" w:rsidRDefault="00F70831" w:rsidP="00C904BF">
      <w:pPr>
        <w:jc w:val="both"/>
        <w:rPr>
          <w:shd w:val="clear" w:color="auto" w:fill="FFFFFF"/>
        </w:rPr>
      </w:pPr>
    </w:p>
    <w:p w:rsidR="00B014FD" w:rsidRPr="00B014FD" w:rsidRDefault="00B014FD" w:rsidP="00C34A5A">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B014FD">
        <w:rPr>
          <w:rFonts w:ascii="CG Omega" w:eastAsia="Times New Roman" w:hAnsi="CG Omega" w:cs="Arial"/>
          <w:b/>
          <w:color w:val="548DD4"/>
          <w:sz w:val="20"/>
          <w:szCs w:val="20"/>
          <w:lang w:eastAsia="it-IT"/>
        </w:rPr>
        <w:t>RESPONSABILITÀ</w:t>
      </w:r>
    </w:p>
    <w:p w:rsidR="00B014FD" w:rsidRPr="00B014FD" w:rsidRDefault="00B014FD" w:rsidP="00B014FD">
      <w:pPr>
        <w:autoSpaceDE w:val="0"/>
        <w:autoSpaceDN w:val="0"/>
        <w:adjustRightInd w:val="0"/>
        <w:spacing w:after="0" w:line="240" w:lineRule="auto"/>
        <w:jc w:val="both"/>
        <w:rPr>
          <w:rFonts w:ascii="Trebuchet MS" w:eastAsia="Times New Roman" w:hAnsi="Trebuchet MS" w:cs="Arial"/>
          <w:sz w:val="20"/>
          <w:szCs w:val="20"/>
          <w:lang w:eastAsia="it-IT"/>
        </w:rPr>
      </w:pPr>
    </w:p>
    <w:p w:rsidR="00B014FD" w:rsidRDefault="00B014FD" w:rsidP="00C4091C">
      <w:pPr>
        <w:autoSpaceDE w:val="0"/>
        <w:autoSpaceDN w:val="0"/>
        <w:adjustRightInd w:val="0"/>
        <w:spacing w:after="0" w:line="240" w:lineRule="auto"/>
        <w:jc w:val="both"/>
        <w:rPr>
          <w:rFonts w:eastAsia="Times New Roman" w:cstheme="minorHAnsi"/>
          <w:szCs w:val="20"/>
          <w:lang w:eastAsia="it-IT"/>
        </w:rPr>
      </w:pPr>
      <w:r w:rsidRPr="00B014FD">
        <w:rPr>
          <w:rFonts w:eastAsia="Times New Roman" w:cstheme="minorHAnsi"/>
          <w:szCs w:val="20"/>
          <w:lang w:eastAsia="it-IT"/>
        </w:rPr>
        <w:t xml:space="preserve">Il datore di lavoro </w:t>
      </w:r>
      <w:r w:rsidR="00C4091C" w:rsidRPr="008A3ADD">
        <w:rPr>
          <w:rFonts w:eastAsia="Times New Roman" w:cstheme="minorHAnsi"/>
          <w:szCs w:val="20"/>
          <w:lang w:eastAsia="it-IT"/>
        </w:rPr>
        <w:t xml:space="preserve">ha l’obbligo di informare </w:t>
      </w:r>
      <w:r w:rsidRPr="00B014FD">
        <w:rPr>
          <w:rFonts w:eastAsia="Times New Roman" w:cstheme="minorHAnsi"/>
          <w:szCs w:val="20"/>
          <w:lang w:eastAsia="it-IT"/>
        </w:rPr>
        <w:t xml:space="preserve">i lavoratori </w:t>
      </w:r>
      <w:r w:rsidR="00C4091C" w:rsidRPr="008A3ADD">
        <w:rPr>
          <w:rFonts w:eastAsia="Times New Roman" w:cstheme="minorHAnsi"/>
          <w:szCs w:val="20"/>
          <w:lang w:eastAsia="it-IT"/>
        </w:rPr>
        <w:t>circa i</w:t>
      </w:r>
      <w:r w:rsidRPr="00B014FD">
        <w:rPr>
          <w:rFonts w:eastAsia="Times New Roman" w:cstheme="minorHAnsi"/>
          <w:szCs w:val="20"/>
          <w:lang w:eastAsia="it-IT"/>
        </w:rPr>
        <w:t xml:space="preserve"> rischi connessi </w:t>
      </w:r>
      <w:r w:rsidR="00C4091C" w:rsidRPr="008A3ADD">
        <w:rPr>
          <w:rFonts w:eastAsia="Times New Roman" w:cstheme="minorHAnsi"/>
          <w:szCs w:val="20"/>
          <w:lang w:eastAsia="it-IT"/>
        </w:rPr>
        <w:t>allo svolgimento delle attività e diffondere eventuali regole e misure comportamentali in caso di emergenze ed eventi anche se non strettamente connesse ad un’esposizione lavorativa.</w:t>
      </w:r>
    </w:p>
    <w:p w:rsidR="00F70831" w:rsidRDefault="00F70831" w:rsidP="00C4091C">
      <w:pPr>
        <w:autoSpaceDE w:val="0"/>
        <w:autoSpaceDN w:val="0"/>
        <w:adjustRightInd w:val="0"/>
        <w:spacing w:after="0" w:line="240" w:lineRule="auto"/>
        <w:jc w:val="both"/>
        <w:rPr>
          <w:rFonts w:eastAsia="Times New Roman" w:cstheme="minorHAnsi"/>
          <w:szCs w:val="20"/>
          <w:lang w:eastAsia="it-IT"/>
        </w:rPr>
      </w:pPr>
    </w:p>
    <w:p w:rsidR="00F70831" w:rsidRPr="008A3ADD" w:rsidRDefault="00F70831" w:rsidP="00C4091C">
      <w:pPr>
        <w:autoSpaceDE w:val="0"/>
        <w:autoSpaceDN w:val="0"/>
        <w:adjustRightInd w:val="0"/>
        <w:spacing w:after="0" w:line="240" w:lineRule="auto"/>
        <w:jc w:val="both"/>
        <w:rPr>
          <w:rFonts w:cstheme="minorHAnsi"/>
          <w:sz w:val="24"/>
          <w:shd w:val="clear" w:color="auto" w:fill="FFFFFF"/>
        </w:rPr>
      </w:pPr>
    </w:p>
    <w:p w:rsidR="00B529B7" w:rsidRDefault="008C6FFD" w:rsidP="00C34A5A">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C34A5A">
        <w:rPr>
          <w:rFonts w:ascii="CG Omega" w:eastAsia="Times New Roman" w:hAnsi="CG Omega" w:cs="Arial"/>
          <w:b/>
          <w:color w:val="548DD4"/>
          <w:sz w:val="20"/>
          <w:szCs w:val="20"/>
          <w:lang w:eastAsia="it-IT"/>
        </w:rPr>
        <w:t>TERMINI E DEFINIZIONI</w:t>
      </w:r>
    </w:p>
    <w:p w:rsidR="00C34A5A" w:rsidRPr="00C34A5A" w:rsidRDefault="00C34A5A" w:rsidP="00C34A5A">
      <w:pPr>
        <w:spacing w:after="0" w:line="240" w:lineRule="auto"/>
        <w:rPr>
          <w:sz w:val="12"/>
          <w:lang w:eastAsia="it-IT"/>
        </w:rPr>
      </w:pPr>
    </w:p>
    <w:p w:rsidR="008C6FFD" w:rsidRPr="008C6FFD" w:rsidRDefault="008C6FFD" w:rsidP="00C34A5A">
      <w:pPr>
        <w:spacing w:after="0" w:line="240" w:lineRule="auto"/>
        <w:jc w:val="both"/>
        <w:rPr>
          <w:b/>
          <w:u w:val="single"/>
        </w:rPr>
      </w:pPr>
      <w:r w:rsidRPr="008C6FFD">
        <w:rPr>
          <w:b/>
          <w:u w:val="single"/>
        </w:rPr>
        <w:t xml:space="preserve">Caso sospetto </w:t>
      </w:r>
    </w:p>
    <w:p w:rsidR="008C6FFD" w:rsidRDefault="00A47D21" w:rsidP="00C34A5A">
      <w:pPr>
        <w:spacing w:after="0" w:line="240" w:lineRule="auto"/>
        <w:jc w:val="both"/>
      </w:pPr>
      <w:r w:rsidRPr="008C6FFD">
        <w:t xml:space="preserve">Una persona con infezione respiratoria acuta (insorgenza improvvisa di almeno uno dei seguenti sintomi: febbre, tosse, dispnea) che ha richiesto o meno il ricovero in ospedale e nei 14 giorni precedenti l’insorgenza della sintomatologia, ha soddisfatto almeno una delle seguenti condizioni: </w:t>
      </w:r>
    </w:p>
    <w:p w:rsidR="008C6FFD" w:rsidRDefault="00A47D21" w:rsidP="008C6FFD">
      <w:pPr>
        <w:pStyle w:val="Paragrafoelenco"/>
        <w:numPr>
          <w:ilvl w:val="0"/>
          <w:numId w:val="2"/>
        </w:numPr>
        <w:jc w:val="both"/>
      </w:pPr>
      <w:r w:rsidRPr="008C6FFD">
        <w:t>storia di via</w:t>
      </w:r>
      <w:r w:rsidR="008C6FFD">
        <w:t>ggi o residenza in Cina</w:t>
      </w:r>
      <w:r w:rsidR="00DF1E74">
        <w:t xml:space="preserve"> o in altre zone colpite dal virus</w:t>
      </w:r>
      <w:r w:rsidR="008C6FFD">
        <w:t xml:space="preserve">; </w:t>
      </w:r>
    </w:p>
    <w:p w:rsidR="008C6FFD" w:rsidRDefault="00A47D21" w:rsidP="008C6FFD">
      <w:pPr>
        <w:pStyle w:val="Paragrafoelenco"/>
        <w:numPr>
          <w:ilvl w:val="0"/>
          <w:numId w:val="2"/>
        </w:numPr>
        <w:jc w:val="both"/>
      </w:pPr>
      <w:r w:rsidRPr="008C6FFD">
        <w:t xml:space="preserve">contatto stretto con un caso probabile o confermato di </w:t>
      </w:r>
      <w:r w:rsidR="008C6FFD">
        <w:t>infezione da SARS-CoV-2;</w:t>
      </w:r>
    </w:p>
    <w:p w:rsidR="00B529B7" w:rsidRPr="008C6FFD" w:rsidRDefault="00A47D21" w:rsidP="00C30ECE">
      <w:pPr>
        <w:pStyle w:val="Paragrafoelenco"/>
        <w:numPr>
          <w:ilvl w:val="0"/>
          <w:numId w:val="2"/>
        </w:numPr>
        <w:jc w:val="both"/>
        <w:rPr>
          <w:rFonts w:eastAsia="Times New Roman"/>
          <w:b/>
          <w:bCs/>
          <w:bdr w:val="none" w:sz="0" w:space="0" w:color="auto" w:frame="1"/>
          <w:lang w:eastAsia="it-IT"/>
        </w:rPr>
      </w:pPr>
      <w:r w:rsidRPr="008C6FFD">
        <w:t>ha lavorato o ha frequentato una struttura sanitaria dove sono stati ricoverati pazienti con infezione da SARS-CoV-2.</w:t>
      </w:r>
    </w:p>
    <w:p w:rsidR="008C6FFD" w:rsidRPr="008C6FFD" w:rsidRDefault="00A47D21" w:rsidP="008C6FFD">
      <w:pPr>
        <w:spacing w:after="0"/>
        <w:jc w:val="both"/>
        <w:rPr>
          <w:b/>
          <w:u w:val="single"/>
        </w:rPr>
      </w:pPr>
      <w:r w:rsidRPr="008C6FFD">
        <w:rPr>
          <w:b/>
          <w:u w:val="single"/>
        </w:rPr>
        <w:t xml:space="preserve">Caso probabile </w:t>
      </w:r>
    </w:p>
    <w:p w:rsidR="00A47D21" w:rsidRDefault="00A47D21" w:rsidP="008C6FFD">
      <w:pPr>
        <w:spacing w:after="0"/>
        <w:jc w:val="both"/>
      </w:pPr>
      <w:r w:rsidRPr="008C6FFD">
        <w:t>Un caso sospetto il cui risultato del test per SARS-CoV-2 è dubbio o inconcludente utilizzando protocolli specifici di Real Time PCR per SARS-CoV-2 presso i Laboratori di Riferimento Regionali individuati o è positivo utilizzando un test pan-coronavirus.</w:t>
      </w:r>
    </w:p>
    <w:p w:rsidR="00A14137" w:rsidRPr="008C6FFD" w:rsidRDefault="00A14137" w:rsidP="008C6FFD">
      <w:pPr>
        <w:spacing w:after="0"/>
        <w:jc w:val="both"/>
      </w:pPr>
    </w:p>
    <w:p w:rsidR="008C6FFD" w:rsidRPr="008C6FFD" w:rsidRDefault="00A47D21" w:rsidP="008C6FFD">
      <w:pPr>
        <w:spacing w:after="0"/>
        <w:jc w:val="both"/>
        <w:rPr>
          <w:b/>
          <w:u w:val="single"/>
        </w:rPr>
      </w:pPr>
      <w:r w:rsidRPr="008C6FFD">
        <w:rPr>
          <w:b/>
          <w:u w:val="single"/>
        </w:rPr>
        <w:t xml:space="preserve">Caso confermato </w:t>
      </w:r>
    </w:p>
    <w:p w:rsidR="00A47D21" w:rsidRPr="008C6FFD" w:rsidRDefault="00A47D21" w:rsidP="008C6FFD">
      <w:pPr>
        <w:spacing w:after="0"/>
        <w:jc w:val="both"/>
      </w:pPr>
      <w:r w:rsidRPr="008C6FFD">
        <w:t>Un caso con una conferma di laboratorio effettuata presso il laboratorio di riferimento dell’Istituto Superiore di Sanità per infezione da SARS-CoV-2, indipendentemente dai segni e dai sintomi clinici.</w:t>
      </w:r>
    </w:p>
    <w:p w:rsidR="00A47D21" w:rsidRPr="008C6FFD" w:rsidRDefault="00A47D21" w:rsidP="008C6FFD">
      <w:pPr>
        <w:jc w:val="both"/>
      </w:pPr>
    </w:p>
    <w:p w:rsidR="00805F0B" w:rsidRPr="00805F0B" w:rsidRDefault="00A47D21" w:rsidP="008C6FFD">
      <w:pPr>
        <w:jc w:val="both"/>
        <w:rPr>
          <w:b/>
          <w:u w:val="single"/>
        </w:rPr>
      </w:pPr>
      <w:r w:rsidRPr="00805F0B">
        <w:rPr>
          <w:b/>
          <w:u w:val="single"/>
        </w:rPr>
        <w:t>Contatto stretto</w:t>
      </w:r>
    </w:p>
    <w:p w:rsidR="00805F0B" w:rsidRDefault="00A47D21" w:rsidP="00805F0B">
      <w:pPr>
        <w:pStyle w:val="Paragrafoelenco"/>
        <w:numPr>
          <w:ilvl w:val="0"/>
          <w:numId w:val="3"/>
        </w:numPr>
        <w:jc w:val="both"/>
      </w:pPr>
      <w:r w:rsidRPr="008C6FFD">
        <w:t>Operatore sanitario o altra persona impiegata nell’assistenza di un caso sospe</w:t>
      </w:r>
      <w:r w:rsidR="00805F0B">
        <w:t>tto o confermato di COVID-19</w:t>
      </w:r>
    </w:p>
    <w:p w:rsidR="00805F0B" w:rsidRDefault="00805F0B" w:rsidP="00805F0B">
      <w:pPr>
        <w:pStyle w:val="Paragrafoelenco"/>
        <w:numPr>
          <w:ilvl w:val="0"/>
          <w:numId w:val="3"/>
        </w:numPr>
        <w:jc w:val="both"/>
      </w:pPr>
      <w:r>
        <w:t>P</w:t>
      </w:r>
      <w:r w:rsidR="00A47D21" w:rsidRPr="008C6FFD">
        <w:t>ersonale di laboratorio addetto al trattamen</w:t>
      </w:r>
      <w:r>
        <w:t>to di campioni di SARS-CoV-2</w:t>
      </w:r>
    </w:p>
    <w:p w:rsidR="00805F0B" w:rsidRDefault="00A47D21" w:rsidP="00805F0B">
      <w:pPr>
        <w:pStyle w:val="Paragrafoelenco"/>
        <w:numPr>
          <w:ilvl w:val="0"/>
          <w:numId w:val="3"/>
        </w:numPr>
        <w:jc w:val="both"/>
      </w:pPr>
      <w:r w:rsidRPr="008C6FFD">
        <w:t>Essere stato a stretto contatto (faccia a faccia) o nello stesso ambiente chiuso con un caso sospe</w:t>
      </w:r>
      <w:r w:rsidR="00805F0B">
        <w:t>tto o confermato di COVID-19</w:t>
      </w:r>
    </w:p>
    <w:p w:rsidR="00805F0B" w:rsidRDefault="00A47D21" w:rsidP="00805F0B">
      <w:pPr>
        <w:pStyle w:val="Paragrafoelenco"/>
        <w:numPr>
          <w:ilvl w:val="0"/>
          <w:numId w:val="3"/>
        </w:numPr>
        <w:jc w:val="both"/>
      </w:pPr>
      <w:r w:rsidRPr="008C6FFD">
        <w:t>Vivere nella stessa casa di un caso sosp</w:t>
      </w:r>
      <w:r w:rsidR="00805F0B">
        <w:t>etto o confermato di COVID-19</w:t>
      </w:r>
    </w:p>
    <w:p w:rsidR="00A47D21" w:rsidRPr="00805F0B" w:rsidRDefault="00A47D21" w:rsidP="00805F0B">
      <w:pPr>
        <w:pStyle w:val="Paragrafoelenco"/>
        <w:numPr>
          <w:ilvl w:val="0"/>
          <w:numId w:val="3"/>
        </w:numPr>
        <w:jc w:val="both"/>
        <w:rPr>
          <w:rFonts w:eastAsia="Times New Roman"/>
          <w:b/>
          <w:bCs/>
          <w:bdr w:val="none" w:sz="0" w:space="0" w:color="auto" w:frame="1"/>
          <w:lang w:eastAsia="it-IT"/>
        </w:rPr>
      </w:pPr>
      <w:r w:rsidRPr="008C6FFD">
        <w:t>Aver viaggiato in aereo nella stessa fila o nelle due file antecedenti o successive di un caso sospetto o confermato di COVID-19, compagni di viaggio o persone addette all’assistenza, e membri dell’equipaggio addetti alla sezione dell’aereo dove il caso indice era seduto (qualora il caso indice abbia una sintomatologia grave od abbia effettuato spostamenti all’interno dell’aereo indicando una maggiore esposizione dei passeggeri, considerare come contatti stretti tutti i passeggeri seduti nella stessa sezione</w:t>
      </w:r>
      <w:r w:rsidR="00805F0B">
        <w:t xml:space="preserve"> dell’aereo o in tutto l’aereo)</w:t>
      </w:r>
    </w:p>
    <w:p w:rsidR="00A47D21" w:rsidRDefault="00A47D21" w:rsidP="008C6FFD">
      <w:pPr>
        <w:jc w:val="both"/>
        <w:rPr>
          <w:rFonts w:eastAsia="Times New Roman"/>
          <w:b/>
          <w:bCs/>
          <w:bdr w:val="none" w:sz="0" w:space="0" w:color="auto" w:frame="1"/>
          <w:lang w:eastAsia="it-IT"/>
        </w:rPr>
      </w:pPr>
    </w:p>
    <w:p w:rsidR="00B014FD" w:rsidRPr="00B014FD" w:rsidRDefault="00C34A5A" w:rsidP="008A3ADD">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RISCHI PREVALENTI</w:t>
      </w:r>
    </w:p>
    <w:p w:rsidR="00B014FD" w:rsidRPr="00B014FD" w:rsidRDefault="00B014FD" w:rsidP="008A3ADD">
      <w:pPr>
        <w:spacing w:after="0" w:line="240" w:lineRule="auto"/>
        <w:jc w:val="both"/>
        <w:rPr>
          <w:rFonts w:ascii="Trebuchet MS" w:eastAsia="Times New Roman" w:hAnsi="Trebuchet MS" w:cs="Times New Roman"/>
          <w:b/>
          <w:sz w:val="12"/>
          <w:szCs w:val="24"/>
          <w:lang w:eastAsia="it-IT"/>
        </w:rPr>
      </w:pPr>
    </w:p>
    <w:p w:rsidR="00B014FD" w:rsidRPr="00B014FD" w:rsidRDefault="00B014FD" w:rsidP="008A3ADD">
      <w:pPr>
        <w:spacing w:after="0" w:line="240" w:lineRule="auto"/>
        <w:jc w:val="both"/>
        <w:rPr>
          <w:rFonts w:eastAsia="Times New Roman" w:cstheme="minorHAnsi"/>
          <w:b/>
          <w:szCs w:val="24"/>
          <w:lang w:eastAsia="it-IT"/>
        </w:rPr>
      </w:pPr>
      <w:r w:rsidRPr="00B014FD">
        <w:rPr>
          <w:rFonts w:eastAsia="Times New Roman" w:cstheme="minorHAnsi"/>
          <w:szCs w:val="24"/>
          <w:lang w:eastAsia="it-IT"/>
        </w:rPr>
        <w:t xml:space="preserve">I possibili </w:t>
      </w:r>
      <w:r w:rsidR="00C4091C" w:rsidRPr="008A3ADD">
        <w:rPr>
          <w:rFonts w:eastAsia="Times New Roman" w:cstheme="minorHAnsi"/>
          <w:szCs w:val="24"/>
          <w:lang w:eastAsia="it-IT"/>
        </w:rPr>
        <w:t>danni</w:t>
      </w:r>
      <w:r w:rsidRPr="00B014FD">
        <w:rPr>
          <w:rFonts w:eastAsia="Times New Roman" w:cstheme="minorHAnsi"/>
          <w:szCs w:val="24"/>
          <w:lang w:eastAsia="it-IT"/>
        </w:rPr>
        <w:t xml:space="preserve"> </w:t>
      </w:r>
      <w:r w:rsidR="00C4091C" w:rsidRPr="008A3ADD">
        <w:rPr>
          <w:rFonts w:eastAsia="Times New Roman" w:cstheme="minorHAnsi"/>
          <w:szCs w:val="24"/>
          <w:lang w:eastAsia="it-IT"/>
        </w:rPr>
        <w:t xml:space="preserve">alla salute sono prevalentemente quelli da </w:t>
      </w:r>
      <w:r w:rsidR="00C4091C" w:rsidRPr="008A3ADD">
        <w:rPr>
          <w:rFonts w:eastAsia="Times New Roman" w:cstheme="minorHAnsi"/>
          <w:b/>
          <w:szCs w:val="24"/>
          <w:lang w:eastAsia="it-IT"/>
        </w:rPr>
        <w:t>s</w:t>
      </w:r>
      <w:r w:rsidR="004C1E83" w:rsidRPr="008A3ADD">
        <w:rPr>
          <w:rFonts w:eastAsia="Times New Roman" w:cstheme="minorHAnsi"/>
          <w:b/>
          <w:szCs w:val="24"/>
          <w:lang w:eastAsia="it-IT"/>
        </w:rPr>
        <w:t>indrome respiratoria acuta</w:t>
      </w:r>
      <w:r w:rsidR="00C4091C" w:rsidRPr="008A3ADD">
        <w:rPr>
          <w:rFonts w:eastAsia="Times New Roman" w:cstheme="minorHAnsi"/>
          <w:b/>
          <w:szCs w:val="24"/>
          <w:lang w:eastAsia="it-IT"/>
        </w:rPr>
        <w:t>.</w:t>
      </w:r>
    </w:p>
    <w:p w:rsidR="00B014FD" w:rsidRDefault="00B014FD" w:rsidP="008C6FFD">
      <w:pPr>
        <w:jc w:val="both"/>
        <w:rPr>
          <w:rFonts w:eastAsia="Times New Roman"/>
          <w:b/>
          <w:bCs/>
          <w:bdr w:val="none" w:sz="0" w:space="0" w:color="auto" w:frame="1"/>
          <w:lang w:eastAsia="it-IT"/>
        </w:rPr>
      </w:pPr>
    </w:p>
    <w:p w:rsidR="00F70831" w:rsidRDefault="00F70831" w:rsidP="008C6FFD">
      <w:pPr>
        <w:jc w:val="both"/>
        <w:rPr>
          <w:rFonts w:eastAsia="Times New Roman"/>
          <w:b/>
          <w:bCs/>
          <w:bdr w:val="none" w:sz="0" w:space="0" w:color="auto" w:frame="1"/>
          <w:lang w:eastAsia="it-IT"/>
        </w:rPr>
      </w:pPr>
    </w:p>
    <w:p w:rsidR="00F70831" w:rsidRDefault="00F70831" w:rsidP="008C6FFD">
      <w:pPr>
        <w:jc w:val="both"/>
        <w:rPr>
          <w:rFonts w:eastAsia="Times New Roman"/>
          <w:b/>
          <w:bCs/>
          <w:bdr w:val="none" w:sz="0" w:space="0" w:color="auto" w:frame="1"/>
          <w:lang w:eastAsia="it-IT"/>
        </w:rPr>
      </w:pPr>
    </w:p>
    <w:p w:rsidR="00B014FD" w:rsidRPr="00B014FD" w:rsidRDefault="00B014FD" w:rsidP="008A3ADD">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B014FD">
        <w:rPr>
          <w:rFonts w:ascii="CG Omega" w:eastAsia="Times New Roman" w:hAnsi="CG Omega" w:cs="Arial"/>
          <w:b/>
          <w:color w:val="548DD4"/>
          <w:sz w:val="20"/>
          <w:szCs w:val="20"/>
          <w:lang w:eastAsia="it-IT"/>
        </w:rPr>
        <w:lastRenderedPageBreak/>
        <w:t>AZIONI E MODALITÀ</w:t>
      </w:r>
    </w:p>
    <w:p w:rsidR="008A3ADD" w:rsidRPr="008A3ADD" w:rsidRDefault="008A3ADD" w:rsidP="008A3ADD">
      <w:pPr>
        <w:spacing w:after="0" w:line="240" w:lineRule="auto"/>
        <w:jc w:val="both"/>
        <w:rPr>
          <w:rFonts w:cstheme="minorHAnsi"/>
          <w:color w:val="1C2024"/>
          <w:sz w:val="12"/>
          <w:szCs w:val="27"/>
          <w:u w:val="single"/>
          <w:shd w:val="clear" w:color="auto" w:fill="FFFFFF"/>
        </w:rPr>
      </w:pPr>
    </w:p>
    <w:p w:rsidR="00B014FD" w:rsidRDefault="00B014FD" w:rsidP="008A3ADD">
      <w:pPr>
        <w:spacing w:after="0" w:line="240" w:lineRule="auto"/>
        <w:jc w:val="both"/>
        <w:rPr>
          <w:rFonts w:cstheme="minorHAnsi"/>
          <w:color w:val="1C2024"/>
          <w:sz w:val="24"/>
          <w:szCs w:val="27"/>
          <w:shd w:val="clear" w:color="auto" w:fill="FFFFFF"/>
        </w:rPr>
      </w:pPr>
      <w:r w:rsidRPr="00637BAD">
        <w:rPr>
          <w:noProof/>
          <w:u w:val="single"/>
          <w:lang w:eastAsia="it-IT"/>
        </w:rPr>
        <w:drawing>
          <wp:anchor distT="0" distB="0" distL="114300" distR="114300" simplePos="0" relativeHeight="251663360" behindDoc="1" locked="0" layoutInCell="1" allowOverlap="1" wp14:anchorId="52D149C0" wp14:editId="42071B39">
            <wp:simplePos x="0" y="0"/>
            <wp:positionH relativeFrom="column">
              <wp:posOffset>4473106</wp:posOffset>
            </wp:positionH>
            <wp:positionV relativeFrom="paragraph">
              <wp:posOffset>200660</wp:posOffset>
            </wp:positionV>
            <wp:extent cx="1537533" cy="1463040"/>
            <wp:effectExtent l="0" t="0" r="5715" b="3810"/>
            <wp:wrapTight wrapText="bothSides">
              <wp:wrapPolygon edited="0">
                <wp:start x="0" y="0"/>
                <wp:lineTo x="0" y="21375"/>
                <wp:lineTo x="21413" y="21375"/>
                <wp:lineTo x="21413"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7533" cy="1463040"/>
                    </a:xfrm>
                    <a:prstGeom prst="rect">
                      <a:avLst/>
                    </a:prstGeom>
                  </pic:spPr>
                </pic:pic>
              </a:graphicData>
            </a:graphic>
            <wp14:sizeRelH relativeFrom="page">
              <wp14:pctWidth>0</wp14:pctWidth>
            </wp14:sizeRelH>
            <wp14:sizeRelV relativeFrom="page">
              <wp14:pctHeight>0</wp14:pctHeight>
            </wp14:sizeRelV>
          </wp:anchor>
        </w:drawing>
      </w:r>
      <w:r w:rsidRPr="00637BAD">
        <w:rPr>
          <w:rFonts w:cstheme="minorHAnsi"/>
          <w:color w:val="1C2024"/>
          <w:sz w:val="24"/>
          <w:szCs w:val="27"/>
          <w:u w:val="single"/>
          <w:shd w:val="clear" w:color="auto" w:fill="FFFFFF"/>
        </w:rPr>
        <w:t>Un</w:t>
      </w:r>
      <w:r w:rsidRPr="00DD4E89">
        <w:rPr>
          <w:rFonts w:cstheme="minorHAnsi"/>
          <w:color w:val="1C2024"/>
          <w:sz w:val="24"/>
          <w:szCs w:val="27"/>
          <w:shd w:val="clear" w:color="auto" w:fill="FFFFFF"/>
        </w:rPr>
        <w:t xml:space="preserve"> </w:t>
      </w:r>
      <w:r w:rsidRPr="00C904BF">
        <w:rPr>
          <w:rFonts w:cstheme="minorHAnsi"/>
          <w:b/>
          <w:color w:val="1C2024"/>
          <w:sz w:val="24"/>
          <w:szCs w:val="27"/>
          <w:shd w:val="clear" w:color="auto" w:fill="FFFFFF"/>
        </w:rPr>
        <w:t>nuovo</w:t>
      </w:r>
      <w:r w:rsidRPr="00DD4E89">
        <w:rPr>
          <w:rFonts w:cstheme="minorHAnsi"/>
          <w:color w:val="1C2024"/>
          <w:sz w:val="24"/>
          <w:szCs w:val="27"/>
          <w:shd w:val="clear" w:color="auto" w:fill="FFFFFF"/>
        </w:rPr>
        <w:t xml:space="preserve"> </w:t>
      </w:r>
      <w:r w:rsidRPr="00C904BF">
        <w:rPr>
          <w:rFonts w:cstheme="minorHAnsi"/>
          <w:b/>
          <w:color w:val="1C2024"/>
          <w:sz w:val="24"/>
          <w:szCs w:val="27"/>
          <w:shd w:val="clear" w:color="auto" w:fill="FFFFFF"/>
        </w:rPr>
        <w:t>Coronavirus</w:t>
      </w:r>
      <w:r w:rsidRPr="00DD4E89">
        <w:rPr>
          <w:rFonts w:cstheme="minorHAnsi"/>
          <w:color w:val="1C2024"/>
          <w:sz w:val="24"/>
          <w:szCs w:val="27"/>
          <w:shd w:val="clear" w:color="auto" w:fill="FFFFFF"/>
        </w:rPr>
        <w:t xml:space="preserve"> (nCoV) è un nuovo ceppo di coronavirus che non è stato precedentemente mai identificato nell'uomo. </w:t>
      </w:r>
    </w:p>
    <w:p w:rsidR="00B014FD" w:rsidRPr="00DD4E89" w:rsidRDefault="00B014FD" w:rsidP="00B014FD">
      <w:pPr>
        <w:pStyle w:val="NormaleWeb"/>
        <w:shd w:val="clear" w:color="auto" w:fill="FFFFFF"/>
        <w:spacing w:before="0" w:beforeAutospacing="0" w:after="188" w:afterAutospacing="0"/>
        <w:jc w:val="both"/>
        <w:rPr>
          <w:rFonts w:asciiTheme="minorHAnsi" w:hAnsiTheme="minorHAnsi" w:cstheme="minorHAnsi"/>
          <w:color w:val="1C2024"/>
          <w:szCs w:val="27"/>
        </w:rPr>
      </w:pPr>
      <w:r w:rsidRPr="00637BAD">
        <w:rPr>
          <w:rFonts w:asciiTheme="minorHAnsi" w:hAnsiTheme="minorHAnsi" w:cstheme="minorHAnsi"/>
          <w:color w:val="1C2024"/>
          <w:szCs w:val="27"/>
          <w:u w:val="single"/>
        </w:rPr>
        <w:t>Il</w:t>
      </w:r>
      <w:r w:rsidRPr="00DD4E89">
        <w:rPr>
          <w:rFonts w:asciiTheme="minorHAnsi" w:hAnsiTheme="minorHAnsi" w:cstheme="minorHAnsi"/>
          <w:color w:val="1C2024"/>
          <w:szCs w:val="27"/>
        </w:rPr>
        <w:t xml:space="preserve"> </w:t>
      </w:r>
      <w:r w:rsidRPr="00637BAD">
        <w:rPr>
          <w:rFonts w:asciiTheme="minorHAnsi" w:hAnsiTheme="minorHAnsi" w:cstheme="minorHAnsi"/>
          <w:b/>
          <w:color w:val="1C2024"/>
          <w:szCs w:val="27"/>
        </w:rPr>
        <w:t xml:space="preserve">nuovo Coronavirus </w:t>
      </w:r>
      <w:r w:rsidRPr="00DD4E89">
        <w:rPr>
          <w:rFonts w:asciiTheme="minorHAnsi" w:hAnsiTheme="minorHAnsi" w:cstheme="minorHAnsi"/>
          <w:color w:val="1C2024"/>
          <w:szCs w:val="27"/>
        </w:rPr>
        <w:t>(ora denominato SARS-CoV-2 e già denominato 2019-nCoV) appartiene alla stessa famiglia di virus della Sindrome Respiratoria Acuta Grave (SARS) ma non è lo stesso virus.</w:t>
      </w:r>
    </w:p>
    <w:p w:rsidR="00B014FD" w:rsidRDefault="00B014FD" w:rsidP="00B014FD">
      <w:pPr>
        <w:jc w:val="both"/>
        <w:rPr>
          <w:rFonts w:eastAsia="Times New Roman" w:cstheme="minorHAnsi"/>
          <w:color w:val="1C2024"/>
          <w:sz w:val="24"/>
          <w:szCs w:val="27"/>
          <w:lang w:eastAsia="it-IT"/>
        </w:rPr>
      </w:pPr>
      <w:r w:rsidRPr="00C904BF">
        <w:rPr>
          <w:rFonts w:eastAsia="Times New Roman" w:cstheme="minorHAnsi"/>
          <w:color w:val="1C2024"/>
          <w:sz w:val="24"/>
          <w:szCs w:val="27"/>
          <w:lang w:eastAsia="it-IT"/>
        </w:rPr>
        <w:t>La malattia provocata dal nuovo Coronavirus ha un nome: “</w:t>
      </w:r>
      <w:r w:rsidRPr="00053216">
        <w:rPr>
          <w:rFonts w:eastAsia="Times New Roman" w:cstheme="minorHAnsi"/>
          <w:b/>
          <w:color w:val="1C2024"/>
          <w:sz w:val="24"/>
          <w:szCs w:val="27"/>
          <w:lang w:eastAsia="it-IT"/>
        </w:rPr>
        <w:t>COVID-19</w:t>
      </w:r>
      <w:r w:rsidRPr="00C904BF">
        <w:rPr>
          <w:rFonts w:eastAsia="Times New Roman" w:cstheme="minorHAnsi"/>
          <w:color w:val="1C2024"/>
          <w:sz w:val="24"/>
          <w:szCs w:val="27"/>
          <w:lang w:eastAsia="it-IT"/>
        </w:rPr>
        <w:t>” (dove "</w:t>
      </w:r>
      <w:r w:rsidRPr="00053216">
        <w:rPr>
          <w:rFonts w:eastAsia="Times New Roman" w:cstheme="minorHAnsi"/>
          <w:b/>
          <w:color w:val="1C2024"/>
          <w:sz w:val="24"/>
          <w:szCs w:val="27"/>
          <w:lang w:eastAsia="it-IT"/>
        </w:rPr>
        <w:t>CO</w:t>
      </w:r>
      <w:r w:rsidRPr="00C904BF">
        <w:rPr>
          <w:rFonts w:eastAsia="Times New Roman" w:cstheme="minorHAnsi"/>
          <w:color w:val="1C2024"/>
          <w:sz w:val="24"/>
          <w:szCs w:val="27"/>
          <w:lang w:eastAsia="it-IT"/>
        </w:rPr>
        <w:t>" sta per corona, "</w:t>
      </w:r>
      <w:r w:rsidRPr="00053216">
        <w:rPr>
          <w:rFonts w:eastAsia="Times New Roman" w:cstheme="minorHAnsi"/>
          <w:b/>
          <w:color w:val="1C2024"/>
          <w:sz w:val="24"/>
          <w:szCs w:val="27"/>
          <w:lang w:eastAsia="it-IT"/>
        </w:rPr>
        <w:t>VI</w:t>
      </w:r>
      <w:r w:rsidRPr="00C904BF">
        <w:rPr>
          <w:rFonts w:eastAsia="Times New Roman" w:cstheme="minorHAnsi"/>
          <w:color w:val="1C2024"/>
          <w:sz w:val="24"/>
          <w:szCs w:val="27"/>
          <w:lang w:eastAsia="it-IT"/>
        </w:rPr>
        <w:t>" per virus, "</w:t>
      </w:r>
      <w:r w:rsidRPr="00053216">
        <w:rPr>
          <w:rFonts w:eastAsia="Times New Roman" w:cstheme="minorHAnsi"/>
          <w:b/>
          <w:color w:val="1C2024"/>
          <w:sz w:val="24"/>
          <w:szCs w:val="27"/>
          <w:lang w:eastAsia="it-IT"/>
        </w:rPr>
        <w:t>D</w:t>
      </w:r>
      <w:r w:rsidRPr="00C904BF">
        <w:rPr>
          <w:rFonts w:eastAsia="Times New Roman" w:cstheme="minorHAnsi"/>
          <w:color w:val="1C2024"/>
          <w:sz w:val="24"/>
          <w:szCs w:val="27"/>
          <w:lang w:eastAsia="it-IT"/>
        </w:rPr>
        <w:t>" per disease e "</w:t>
      </w:r>
      <w:r w:rsidRPr="00053216">
        <w:rPr>
          <w:rFonts w:eastAsia="Times New Roman" w:cstheme="minorHAnsi"/>
          <w:b/>
          <w:color w:val="1C2024"/>
          <w:sz w:val="24"/>
          <w:szCs w:val="27"/>
          <w:lang w:eastAsia="it-IT"/>
        </w:rPr>
        <w:t>19</w:t>
      </w:r>
      <w:r w:rsidRPr="00C904BF">
        <w:rPr>
          <w:rFonts w:eastAsia="Times New Roman" w:cstheme="minorHAnsi"/>
          <w:color w:val="1C2024"/>
          <w:sz w:val="24"/>
          <w:szCs w:val="27"/>
          <w:lang w:eastAsia="it-IT"/>
        </w:rPr>
        <w:t>" indica l'anno in cui si è manifestata)</w:t>
      </w:r>
      <w:r>
        <w:rPr>
          <w:rFonts w:eastAsia="Times New Roman" w:cstheme="minorHAnsi"/>
          <w:color w:val="1C2024"/>
          <w:sz w:val="24"/>
          <w:szCs w:val="27"/>
          <w:lang w:eastAsia="it-IT"/>
        </w:rPr>
        <w:t>.</w:t>
      </w:r>
    </w:p>
    <w:p w:rsidR="00B014FD" w:rsidRDefault="00B014FD" w:rsidP="008C6FFD">
      <w:pPr>
        <w:jc w:val="both"/>
        <w:rPr>
          <w:rFonts w:eastAsia="Times New Roman"/>
          <w:b/>
          <w:bCs/>
          <w:bdr w:val="none" w:sz="0" w:space="0" w:color="auto" w:frame="1"/>
          <w:lang w:eastAsia="it-IT"/>
        </w:rPr>
      </w:pPr>
    </w:p>
    <w:p w:rsidR="00E3214A" w:rsidRPr="00E3214A" w:rsidRDefault="00E3214A" w:rsidP="00E3214A">
      <w:pPr>
        <w:pStyle w:val="Titolo3"/>
        <w:keepNext w:val="0"/>
        <w:keepLines w:val="0"/>
        <w:spacing w:before="0" w:line="240" w:lineRule="auto"/>
        <w:ind w:right="22"/>
        <w:jc w:val="center"/>
        <w:rPr>
          <w:rFonts w:ascii="CG Omega" w:eastAsia="Times New Roman" w:hAnsi="CG Omega" w:cs="Arial"/>
          <w:b/>
          <w:color w:val="548DD4"/>
          <w:sz w:val="20"/>
          <w:szCs w:val="20"/>
          <w:lang w:eastAsia="it-IT"/>
        </w:rPr>
      </w:pPr>
      <w:r w:rsidRPr="00E3214A">
        <w:rPr>
          <w:rFonts w:ascii="CG Omega" w:eastAsia="Times New Roman" w:hAnsi="CG Omega" w:cs="Arial"/>
          <w:b/>
          <w:color w:val="548DD4"/>
          <w:sz w:val="20"/>
          <w:szCs w:val="20"/>
          <w:lang w:eastAsia="it-IT"/>
        </w:rPr>
        <w:t>CONTATTI CON CASI SOSPETTI</w:t>
      </w:r>
    </w:p>
    <w:p w:rsidR="00E3214A" w:rsidRPr="007B138C" w:rsidRDefault="00E3214A" w:rsidP="00E3214A">
      <w:pPr>
        <w:spacing w:after="0" w:line="240" w:lineRule="auto"/>
        <w:jc w:val="both"/>
        <w:rPr>
          <w:sz w:val="12"/>
          <w:bdr w:val="none" w:sz="0" w:space="0" w:color="auto" w:frame="1"/>
        </w:rPr>
      </w:pPr>
    </w:p>
    <w:p w:rsidR="00E3214A" w:rsidRDefault="00E3214A" w:rsidP="00E3214A">
      <w:pPr>
        <w:spacing w:after="0" w:line="240" w:lineRule="auto"/>
        <w:jc w:val="both"/>
        <w:rPr>
          <w:bdr w:val="none" w:sz="0" w:space="0" w:color="auto" w:frame="1"/>
        </w:rPr>
      </w:pPr>
      <w:r w:rsidRPr="008C6FFD">
        <w:rPr>
          <w:bdr w:val="none" w:sz="0" w:space="0" w:color="auto" w:frame="1"/>
        </w:rPr>
        <w:t>Nell’ipotesi ove, durante l’attività lavorativa, si venga a contatto con un soggetto che risponde alla definizione di caso sospetto, si deve provvedere</w:t>
      </w:r>
      <w:r>
        <w:rPr>
          <w:bdr w:val="none" w:sz="0" w:space="0" w:color="auto" w:frame="1"/>
        </w:rPr>
        <w:t xml:space="preserve"> </w:t>
      </w:r>
      <w:r w:rsidRPr="008C6FFD">
        <w:rPr>
          <w:bdr w:val="none" w:sz="0" w:space="0" w:color="auto" w:frame="1"/>
        </w:rPr>
        <w:t>a contattare i servizi sanitari segnalando che si tratta di un caso sospetto di coronavirus.</w:t>
      </w:r>
    </w:p>
    <w:p w:rsidR="00E3214A" w:rsidRDefault="00E3214A" w:rsidP="008C6FFD">
      <w:pPr>
        <w:jc w:val="both"/>
        <w:rPr>
          <w:rFonts w:eastAsia="Times New Roman"/>
          <w:b/>
          <w:bCs/>
          <w:bdr w:val="none" w:sz="0" w:space="0" w:color="auto" w:frame="1"/>
          <w:lang w:eastAsia="it-IT"/>
        </w:rPr>
      </w:pPr>
    </w:p>
    <w:p w:rsidR="00E3214A" w:rsidRPr="008C6FFD" w:rsidRDefault="00E3214A" w:rsidP="008C6FFD">
      <w:pPr>
        <w:jc w:val="both"/>
        <w:rPr>
          <w:rFonts w:eastAsia="Times New Roman"/>
          <w:b/>
          <w:bCs/>
          <w:bdr w:val="none" w:sz="0" w:space="0" w:color="auto" w:frame="1"/>
          <w:lang w:eastAsia="it-IT"/>
        </w:rPr>
      </w:pPr>
    </w:p>
    <w:p w:rsidR="00B75B94" w:rsidRPr="008A4AEA" w:rsidRDefault="00B75B94" w:rsidP="00B75B94">
      <w:pPr>
        <w:pStyle w:val="Titolo4"/>
        <w:spacing w:before="0" w:line="240" w:lineRule="auto"/>
        <w:rPr>
          <w:rFonts w:ascii="CG Omega" w:eastAsia="Times New Roman" w:hAnsi="CG Omega" w:cs="Arial"/>
          <w:b/>
          <w:bCs/>
          <w:i w:val="0"/>
          <w:iCs w:val="0"/>
          <w:color w:val="548DD4"/>
          <w:sz w:val="20"/>
          <w:szCs w:val="20"/>
          <w:lang w:eastAsia="it-IT"/>
        </w:rPr>
      </w:pPr>
      <w:r w:rsidRPr="008A4AEA">
        <w:rPr>
          <w:rFonts w:ascii="CG Omega" w:eastAsia="Times New Roman" w:hAnsi="CG Omega" w:cs="Arial"/>
          <w:b/>
          <w:bCs/>
          <w:i w:val="0"/>
          <w:iCs w:val="0"/>
          <w:color w:val="548DD4"/>
          <w:sz w:val="20"/>
          <w:szCs w:val="20"/>
          <w:lang w:eastAsia="it-IT"/>
        </w:rPr>
        <w:t>MISURE GENERALI DI PREVENZIONE E INFORMAZIONE</w:t>
      </w:r>
    </w:p>
    <w:p w:rsidR="000574E6" w:rsidRPr="00053216" w:rsidRDefault="000574E6" w:rsidP="008A3ADD">
      <w:pPr>
        <w:spacing w:after="0" w:line="240" w:lineRule="auto"/>
        <w:rPr>
          <w:sz w:val="12"/>
          <w:szCs w:val="16"/>
          <w:lang w:eastAsia="it-IT"/>
        </w:rPr>
      </w:pPr>
    </w:p>
    <w:p w:rsidR="00FE6EDC" w:rsidRDefault="00FE6EDC" w:rsidP="00FE6EDC">
      <w:pPr>
        <w:jc w:val="both"/>
      </w:pPr>
      <w:r w:rsidRPr="008C6FFD">
        <w:t>La corretta applicazione di misure preventive</w:t>
      </w:r>
      <w:r>
        <w:t>,</w:t>
      </w:r>
      <w:r w:rsidRPr="008C6FFD">
        <w:t xml:space="preserve"> quali l’igiene delle mani, l’igiene respiratoria e il distanziamento sociale</w:t>
      </w:r>
      <w:r>
        <w:t xml:space="preserve">, </w:t>
      </w:r>
      <w:r w:rsidRPr="008C6FFD">
        <w:t xml:space="preserve">può ridurre </w:t>
      </w:r>
      <w:r>
        <w:t xml:space="preserve">notevolmente </w:t>
      </w:r>
      <w:r w:rsidRPr="008C6FFD">
        <w:t xml:space="preserve">il rischio di infezione. </w:t>
      </w:r>
    </w:p>
    <w:p w:rsidR="00FE6EDC" w:rsidRPr="00F87B39" w:rsidRDefault="00FE6EDC" w:rsidP="00FE6EDC">
      <w:pPr>
        <w:jc w:val="both"/>
      </w:pPr>
      <w:r w:rsidRPr="00F87B39">
        <w:rPr>
          <w:rFonts w:eastAsia="Times New Roman"/>
          <w:bdr w:val="none" w:sz="0" w:space="0" w:color="auto" w:frame="1"/>
          <w:lang w:eastAsia="it-IT"/>
        </w:rPr>
        <w:t>Si raccomanda di osservare le seguenti misure</w:t>
      </w:r>
      <w:r w:rsidRPr="00F87B39">
        <w:t xml:space="preserve"> igienico-sanitarie:</w:t>
      </w:r>
    </w:p>
    <w:p w:rsidR="00FE6EDC" w:rsidRPr="00F87B39" w:rsidRDefault="00FE6EDC" w:rsidP="00FE6EDC">
      <w:pPr>
        <w:jc w:val="both"/>
      </w:pPr>
      <w:r w:rsidRPr="00F87B39">
        <w:t xml:space="preserve">a) lavarsi spesso le mani. Si raccomanda di mettere a disposizione in tutti i luoghi di </w:t>
      </w:r>
      <w:r w:rsidR="00B75B94">
        <w:t>lavoro</w:t>
      </w:r>
      <w:r w:rsidRPr="00F87B39">
        <w:t>, soluzioni idroalcoliche per il lavaggio delle mani;</w:t>
      </w:r>
    </w:p>
    <w:p w:rsidR="00FE6EDC" w:rsidRPr="00F87B39" w:rsidRDefault="00FE6EDC" w:rsidP="00FE6EDC">
      <w:pPr>
        <w:jc w:val="both"/>
      </w:pPr>
      <w:r w:rsidRPr="00F87B39">
        <w:t>b) evitare il contatto ravvicinato con persone che soffrono di infezioni respiratorie acute;</w:t>
      </w:r>
    </w:p>
    <w:p w:rsidR="00FE6EDC" w:rsidRPr="00F87B39" w:rsidRDefault="00FE6EDC" w:rsidP="00FE6EDC">
      <w:pPr>
        <w:jc w:val="both"/>
      </w:pPr>
      <w:r w:rsidRPr="00F87B39">
        <w:t>c) evitare abbracci e strette di mano;</w:t>
      </w:r>
    </w:p>
    <w:p w:rsidR="00FE6EDC" w:rsidRPr="00F87B39" w:rsidRDefault="00FE6EDC" w:rsidP="00FE6EDC">
      <w:pPr>
        <w:jc w:val="both"/>
      </w:pPr>
      <w:r w:rsidRPr="00F87B39">
        <w:t xml:space="preserve">d) mantenimento, nei contatti sociali, di una </w:t>
      </w:r>
      <w:r w:rsidRPr="00954752">
        <w:rPr>
          <w:b/>
        </w:rPr>
        <w:t>distanza interpersonale nei luoghi di lavoro di 1.80 metri</w:t>
      </w:r>
      <w:r>
        <w:t>;</w:t>
      </w:r>
    </w:p>
    <w:p w:rsidR="00FE6EDC" w:rsidRDefault="00FE6EDC" w:rsidP="00FE6EDC">
      <w:pPr>
        <w:jc w:val="both"/>
      </w:pPr>
      <w:r w:rsidRPr="00F87B39">
        <w:t>e) igiene respiratoria (starnutire e/o tossire in un fazzoletto evitando il contatto delle mani con le secrezioni respiratorie);</w:t>
      </w:r>
    </w:p>
    <w:p w:rsidR="00B75B94" w:rsidRDefault="00B75B94" w:rsidP="00FE6EDC">
      <w:pPr>
        <w:jc w:val="both"/>
      </w:pPr>
      <w:r>
        <w:t>f) non toccarsi occhi, naso e bocca con le mani;</w:t>
      </w:r>
    </w:p>
    <w:p w:rsidR="00B75B94" w:rsidRPr="00F87B39" w:rsidRDefault="00B75B94" w:rsidP="00FE6EDC">
      <w:pPr>
        <w:jc w:val="both"/>
      </w:pPr>
      <w:r>
        <w:t>g) areare più volte al giorno i locali di lavoro;</w:t>
      </w:r>
    </w:p>
    <w:p w:rsidR="00FE6EDC" w:rsidRPr="00F87B39" w:rsidRDefault="00FE6EDC" w:rsidP="00FE6EDC">
      <w:pPr>
        <w:jc w:val="both"/>
      </w:pPr>
      <w:r w:rsidRPr="00F87B39">
        <w:t>h) coprirsi bocca e naso se si starnutisce o tossisce;</w:t>
      </w:r>
    </w:p>
    <w:p w:rsidR="00FE6EDC" w:rsidRPr="00F87B39" w:rsidRDefault="00FE6EDC" w:rsidP="00FE6EDC">
      <w:pPr>
        <w:jc w:val="both"/>
      </w:pPr>
      <w:r w:rsidRPr="00F87B39">
        <w:t>i) non prendere farmaci antivirali e antibiotici, a meno che siano prescritti dal medico; I) pulire le superfici con disinfettanti a base di cloro o alcol;</w:t>
      </w:r>
    </w:p>
    <w:p w:rsidR="00FE6EDC" w:rsidRDefault="00FE6EDC" w:rsidP="00FE6EDC">
      <w:pPr>
        <w:jc w:val="both"/>
      </w:pPr>
      <w:r w:rsidRPr="00F87B39">
        <w:t>m)</w:t>
      </w:r>
      <w:r>
        <w:t xml:space="preserve"> </w:t>
      </w:r>
      <w:r w:rsidRPr="00954752">
        <w:rPr>
          <w:b/>
        </w:rPr>
        <w:t>è obbligatorio l’uso della mascherina</w:t>
      </w:r>
      <w:r>
        <w:t xml:space="preserve"> negli ambienti di lavoro pubblici e privati.</w:t>
      </w:r>
    </w:p>
    <w:p w:rsidR="00767723" w:rsidRPr="00CC1877" w:rsidRDefault="00767723" w:rsidP="00767723">
      <w:pPr>
        <w:jc w:val="both"/>
      </w:pPr>
      <w:r w:rsidRPr="00CC1877">
        <w:t xml:space="preserve">Si espone </w:t>
      </w:r>
      <w:r>
        <w:t>negli ambienti di lavoro</w:t>
      </w:r>
      <w:r w:rsidRPr="00CC1877">
        <w:t xml:space="preserve"> le informazioni di prevenzione </w:t>
      </w:r>
      <w:r w:rsidR="00F70831">
        <w:t xml:space="preserve">riportate negli allegati </w:t>
      </w:r>
      <w:r w:rsidRPr="00CC1877">
        <w:t>rese note dalle autorità competenti.</w:t>
      </w:r>
    </w:p>
    <w:p w:rsidR="00FE6EDC" w:rsidRPr="00F87B39" w:rsidRDefault="00FE6EDC" w:rsidP="00FE6EDC">
      <w:pPr>
        <w:jc w:val="both"/>
        <w:rPr>
          <w:u w:val="single"/>
        </w:rPr>
      </w:pPr>
      <w:r w:rsidRPr="00F87B39">
        <w:rPr>
          <w:u w:val="single"/>
        </w:rPr>
        <w:t>E’ opportuno che gli spazi comuni messi a disposizione del personale sia</w:t>
      </w:r>
      <w:r w:rsidR="0050099F">
        <w:rPr>
          <w:u w:val="single"/>
        </w:rPr>
        <w:t>no</w:t>
      </w:r>
      <w:r w:rsidRPr="00F87B39">
        <w:rPr>
          <w:u w:val="single"/>
        </w:rPr>
        <w:t xml:space="preserve"> fruit</w:t>
      </w:r>
      <w:r w:rsidR="0050099F">
        <w:rPr>
          <w:u w:val="single"/>
        </w:rPr>
        <w:t>i</w:t>
      </w:r>
      <w:r w:rsidRPr="00F87B39">
        <w:rPr>
          <w:u w:val="single"/>
        </w:rPr>
        <w:t xml:space="preserve"> in modo tale da accedervi garantendo l’adeguato distanziamento tra le persone.</w:t>
      </w:r>
    </w:p>
    <w:p w:rsidR="00572C72" w:rsidRPr="008C6FFD" w:rsidRDefault="00572C72" w:rsidP="008C6FFD">
      <w:pPr>
        <w:jc w:val="both"/>
      </w:pPr>
    </w:p>
    <w:p w:rsidR="00DC4FAC" w:rsidRPr="008A4AEA" w:rsidRDefault="00DC4FAC" w:rsidP="00DC4FAC">
      <w:pPr>
        <w:pStyle w:val="Titolo4"/>
        <w:spacing w:before="0" w:line="240" w:lineRule="auto"/>
        <w:rPr>
          <w:rFonts w:ascii="CG Omega" w:eastAsia="Times New Roman" w:hAnsi="CG Omega" w:cs="Arial"/>
          <w:b/>
          <w:i w:val="0"/>
          <w:iCs w:val="0"/>
          <w:color w:val="548DD4"/>
          <w:sz w:val="20"/>
          <w:szCs w:val="20"/>
          <w:lang w:eastAsia="it-IT"/>
        </w:rPr>
      </w:pPr>
      <w:r w:rsidRPr="008A4AEA">
        <w:rPr>
          <w:rFonts w:ascii="CG Omega" w:eastAsia="Times New Roman" w:hAnsi="CG Omega" w:cs="Arial"/>
          <w:b/>
          <w:i w:val="0"/>
          <w:iCs w:val="0"/>
          <w:color w:val="548DD4"/>
          <w:sz w:val="20"/>
          <w:szCs w:val="20"/>
          <w:lang w:eastAsia="it-IT"/>
        </w:rPr>
        <w:t xml:space="preserve">MISURE </w:t>
      </w:r>
      <w:r w:rsidR="00B75B94" w:rsidRPr="008A4AEA">
        <w:rPr>
          <w:rFonts w:ascii="CG Omega" w:eastAsia="Times New Roman" w:hAnsi="CG Omega" w:cs="Arial"/>
          <w:b/>
          <w:i w:val="0"/>
          <w:iCs w:val="0"/>
          <w:color w:val="548DD4"/>
          <w:sz w:val="20"/>
          <w:szCs w:val="20"/>
          <w:lang w:eastAsia="it-IT"/>
        </w:rPr>
        <w:t>GESTIONALI PER LA RIDUZIONE DELL’ RISCHIO DI ESPOSIZIONE</w:t>
      </w:r>
    </w:p>
    <w:p w:rsidR="00B857C4" w:rsidRPr="00B857C4" w:rsidRDefault="00B857C4" w:rsidP="00B857C4">
      <w:pPr>
        <w:spacing w:after="0" w:line="240" w:lineRule="auto"/>
        <w:jc w:val="both"/>
        <w:rPr>
          <w:sz w:val="12"/>
          <w:bdr w:val="none" w:sz="0" w:space="0" w:color="auto" w:frame="1"/>
        </w:rPr>
      </w:pPr>
    </w:p>
    <w:p w:rsidR="00B857C4" w:rsidRPr="00B857C4" w:rsidRDefault="00B857C4" w:rsidP="00B857C4">
      <w:pPr>
        <w:jc w:val="both"/>
      </w:pPr>
      <w:r w:rsidRPr="00AF4676">
        <w:t xml:space="preserve">Sono attuate le seguenti misure </w:t>
      </w:r>
      <w:r w:rsidRPr="00B857C4">
        <w:t>gestionali finalizzate alla riduzione dell’esposizione al rischio di contagio:</w:t>
      </w:r>
    </w:p>
    <w:p w:rsidR="00B857C4" w:rsidRDefault="00B857C4" w:rsidP="00B857C4">
      <w:pPr>
        <w:pStyle w:val="Paragrafoelenco"/>
        <w:numPr>
          <w:ilvl w:val="0"/>
          <w:numId w:val="11"/>
        </w:numPr>
        <w:jc w:val="both"/>
      </w:pPr>
      <w:r>
        <w:t>In ottemperanza alle disposizioni del DPCM 04/03/2020 sono sospese tutte le attività didattiche</w:t>
      </w:r>
      <w:r w:rsidR="00B478B8">
        <w:t>;</w:t>
      </w:r>
    </w:p>
    <w:p w:rsidR="00E1476D" w:rsidRDefault="00E1476D" w:rsidP="00B857C4">
      <w:pPr>
        <w:pStyle w:val="Paragrafoelenco"/>
        <w:numPr>
          <w:ilvl w:val="0"/>
          <w:numId w:val="11"/>
        </w:numPr>
        <w:jc w:val="both"/>
      </w:pPr>
      <w:r>
        <w:t xml:space="preserve">Non è consentito l’accesso ai locali della scuola a personale esterno all’istituzione scolastica salvo </w:t>
      </w:r>
      <w:r w:rsidR="00673492">
        <w:t>specifica autorizzazione da parte del Dirigente Scolastico, indicante le misure di protezione che devono essere rispettate;</w:t>
      </w:r>
    </w:p>
    <w:p w:rsidR="00022D9A" w:rsidRDefault="00022D9A" w:rsidP="00B857C4">
      <w:pPr>
        <w:pStyle w:val="Paragrafoelenco"/>
        <w:numPr>
          <w:ilvl w:val="0"/>
          <w:numId w:val="11"/>
        </w:numPr>
        <w:jc w:val="both"/>
      </w:pPr>
      <w:r>
        <w:t>Il personale docente non accede ai locali scolastici salvo autorizzazione del Dirigente per causa di stretta necessità</w:t>
      </w:r>
      <w:r w:rsidR="00B25043">
        <w:t xml:space="preserve"> </w:t>
      </w:r>
      <w:r w:rsidR="00386FA6">
        <w:t>indossando i DPI di seguito specificati</w:t>
      </w:r>
      <w:r>
        <w:t>;</w:t>
      </w:r>
    </w:p>
    <w:p w:rsidR="00022D9A" w:rsidRDefault="00022D9A" w:rsidP="000D727E">
      <w:pPr>
        <w:pStyle w:val="Paragrafoelenco"/>
        <w:numPr>
          <w:ilvl w:val="0"/>
          <w:numId w:val="11"/>
        </w:numPr>
        <w:jc w:val="both"/>
      </w:pPr>
      <w:r>
        <w:t>Il personale ATA</w:t>
      </w:r>
      <w:r w:rsidR="00605F72">
        <w:t xml:space="preserve"> appositamente incaricato</w:t>
      </w:r>
      <w:r>
        <w:t xml:space="preserve"> accede ai locali scolastici per la verifica degli ambienti</w:t>
      </w:r>
      <w:r w:rsidR="004002A8">
        <w:t xml:space="preserve"> o per le operazioni specificatamente autorizzate dal Dirigente Scolastico</w:t>
      </w:r>
      <w:r w:rsidR="000D727E">
        <w:t xml:space="preserve">. </w:t>
      </w:r>
      <w:r w:rsidR="004002A8">
        <w:t>La ricognizione</w:t>
      </w:r>
      <w:r w:rsidR="000D727E">
        <w:t xml:space="preserve"> viene eseguita con alternanza del personale addetto</w:t>
      </w:r>
      <w:r w:rsidR="000D727E" w:rsidRPr="000D727E">
        <w:t xml:space="preserve"> mediante programmazione settimanale</w:t>
      </w:r>
      <w:r>
        <w:t>;</w:t>
      </w:r>
    </w:p>
    <w:p w:rsidR="00B478B8" w:rsidRDefault="00B857C4" w:rsidP="00B857C4">
      <w:pPr>
        <w:pStyle w:val="Paragrafoelenco"/>
        <w:numPr>
          <w:ilvl w:val="0"/>
          <w:numId w:val="11"/>
        </w:numPr>
        <w:jc w:val="both"/>
      </w:pPr>
      <w:r>
        <w:t xml:space="preserve">È attuato il </w:t>
      </w:r>
      <w:r w:rsidRPr="00AF4676">
        <w:t xml:space="preserve">regime di telelavoro </w:t>
      </w:r>
      <w:r w:rsidR="00B478B8">
        <w:t>per il personale amministrativo salvo la presenza contingentata negli uffici della segreteria</w:t>
      </w:r>
      <w:r w:rsidR="00605F72">
        <w:t>,</w:t>
      </w:r>
      <w:r w:rsidR="00B478B8">
        <w:t xml:space="preserve"> una/due mattine alla settimana per lo svolgimento delle attività non eseguibili in remoto;</w:t>
      </w:r>
    </w:p>
    <w:p w:rsidR="00732ACB" w:rsidRDefault="004863E0" w:rsidP="00732ACB">
      <w:pPr>
        <w:pStyle w:val="Paragrafoelenco"/>
        <w:numPr>
          <w:ilvl w:val="0"/>
          <w:numId w:val="11"/>
        </w:numPr>
        <w:jc w:val="both"/>
      </w:pPr>
      <w:r w:rsidRPr="00F87B39">
        <w:t xml:space="preserve">Si </w:t>
      </w:r>
      <w:r w:rsidR="00954477">
        <w:t>assicura la disponibilità</w:t>
      </w:r>
      <w:r w:rsidR="00954477" w:rsidRPr="00954477">
        <w:t xml:space="preserve"> </w:t>
      </w:r>
      <w:r w:rsidR="00954477" w:rsidRPr="00F87B39">
        <w:t>nei propri locali</w:t>
      </w:r>
      <w:r w:rsidR="00954477">
        <w:t xml:space="preserve"> di </w:t>
      </w:r>
      <w:r w:rsidRPr="00F87B39">
        <w:t>soluzioni disinfettanti per l’igiene delle mani</w:t>
      </w:r>
      <w:r w:rsidR="00954477">
        <w:t xml:space="preserve"> e  detergenti nei servizi igienici</w:t>
      </w:r>
      <w:r w:rsidR="004002A8">
        <w:t>;</w:t>
      </w:r>
    </w:p>
    <w:p w:rsidR="00732ACB" w:rsidRDefault="00732ACB" w:rsidP="00732ACB">
      <w:pPr>
        <w:pStyle w:val="Paragrafoelenco"/>
        <w:numPr>
          <w:ilvl w:val="0"/>
          <w:numId w:val="11"/>
        </w:numPr>
        <w:jc w:val="both"/>
      </w:pPr>
      <w:r>
        <w:t xml:space="preserve">Si assicura la pulizia e sanificazione degli ambienti mediante apposita procedura. Tale attività è annotata su un apposito registro cartaceo o informatico a cura del Datore di Lavoro o suo </w:t>
      </w:r>
      <w:r w:rsidR="004002A8">
        <w:t>delegato con auto-dichiarazione;</w:t>
      </w:r>
    </w:p>
    <w:p w:rsidR="009C2FAD" w:rsidRDefault="009C2FAD" w:rsidP="00732ACB">
      <w:pPr>
        <w:pStyle w:val="Paragrafoelenco"/>
        <w:numPr>
          <w:ilvl w:val="0"/>
          <w:numId w:val="11"/>
        </w:numPr>
        <w:jc w:val="both"/>
      </w:pPr>
      <w:r>
        <w:t>Nei locali dotati di impianti di areazione (ventilconvettori o condizionatori), in assenza di sanificazione periodica si prevede lo spegnimento garan</w:t>
      </w:r>
      <w:r w:rsidR="004002A8">
        <w:t>tendo l’areazione dei locali;</w:t>
      </w:r>
    </w:p>
    <w:p w:rsidR="008A4AEA" w:rsidRDefault="008A4AEA" w:rsidP="008A4AEA">
      <w:pPr>
        <w:pStyle w:val="Paragrafoelenco"/>
        <w:numPr>
          <w:ilvl w:val="0"/>
          <w:numId w:val="11"/>
        </w:numPr>
        <w:jc w:val="both"/>
      </w:pPr>
      <w:r w:rsidRPr="008A4AEA">
        <w:t>Si espone negli ambienti di lavoro le informazioni di prevenzione</w:t>
      </w:r>
      <w:r>
        <w:t xml:space="preserve"> rese note dalle autorità competenti.</w:t>
      </w:r>
    </w:p>
    <w:p w:rsidR="004863E0" w:rsidRDefault="004863E0" w:rsidP="00732ACB">
      <w:pPr>
        <w:pStyle w:val="Paragrafoelenco"/>
        <w:jc w:val="both"/>
      </w:pPr>
    </w:p>
    <w:p w:rsidR="00B75B94" w:rsidRDefault="00B75B94" w:rsidP="00386FA6">
      <w:pPr>
        <w:jc w:val="both"/>
      </w:pPr>
    </w:p>
    <w:p w:rsidR="00386FA6" w:rsidRPr="008A4AEA" w:rsidRDefault="00386FA6" w:rsidP="00386FA6">
      <w:pPr>
        <w:pStyle w:val="Titolo4"/>
        <w:spacing w:before="0" w:line="240" w:lineRule="auto"/>
        <w:rPr>
          <w:rFonts w:ascii="CG Omega" w:eastAsia="Times New Roman" w:hAnsi="CG Omega" w:cs="Arial"/>
          <w:b/>
          <w:bCs/>
          <w:i w:val="0"/>
          <w:iCs w:val="0"/>
          <w:color w:val="548DD4"/>
          <w:sz w:val="20"/>
          <w:szCs w:val="20"/>
          <w:lang w:eastAsia="it-IT"/>
        </w:rPr>
      </w:pPr>
      <w:r w:rsidRPr="008A4AEA">
        <w:rPr>
          <w:rFonts w:ascii="CG Omega" w:eastAsia="Times New Roman" w:hAnsi="CG Omega" w:cs="Arial"/>
          <w:b/>
          <w:bCs/>
          <w:i w:val="0"/>
          <w:iCs w:val="0"/>
          <w:color w:val="548DD4"/>
          <w:sz w:val="20"/>
          <w:szCs w:val="20"/>
          <w:lang w:eastAsia="it-IT"/>
        </w:rPr>
        <w:t>MODALITÀ DI ACCESSO AGLI AMBIENTI DI LAVORO</w:t>
      </w:r>
    </w:p>
    <w:p w:rsidR="00386FA6" w:rsidRDefault="00386FA6" w:rsidP="00910946">
      <w:pPr>
        <w:jc w:val="both"/>
      </w:pPr>
      <w:r>
        <w:t xml:space="preserve">Il personale autorizzato all’accesso e allo svolgimento di attività lavorative presso gli ambienti della scuola deve indossare i </w:t>
      </w:r>
      <w:r w:rsidR="00910946" w:rsidRPr="00AF4676">
        <w:t>DPI</w:t>
      </w:r>
      <w:r>
        <w:t xml:space="preserve"> e attenersi alle modalità lavorative</w:t>
      </w:r>
      <w:r w:rsidR="008B6A7A">
        <w:t xml:space="preserve"> prestabilite</w:t>
      </w:r>
      <w:r>
        <w:t>.</w:t>
      </w:r>
    </w:p>
    <w:p w:rsidR="00910946" w:rsidRPr="00AF4676" w:rsidRDefault="00386FA6" w:rsidP="00910946">
      <w:pPr>
        <w:jc w:val="both"/>
      </w:pPr>
      <w:r>
        <w:t>DPI e Materiali per il personale dipendente</w:t>
      </w:r>
      <w:r w:rsidR="00910946" w:rsidRPr="00AF4676">
        <w:t>:</w:t>
      </w:r>
    </w:p>
    <w:p w:rsidR="00910946" w:rsidRDefault="00910946" w:rsidP="00910946">
      <w:pPr>
        <w:pStyle w:val="Paragrafoelenco"/>
        <w:numPr>
          <w:ilvl w:val="0"/>
          <w:numId w:val="11"/>
        </w:numPr>
        <w:jc w:val="both"/>
      </w:pPr>
      <w:r w:rsidRPr="00AF4676">
        <w:t>gel igienizzante</w:t>
      </w:r>
    </w:p>
    <w:p w:rsidR="00EF142A" w:rsidRPr="00AF4676" w:rsidRDefault="00EF142A" w:rsidP="00910946">
      <w:pPr>
        <w:pStyle w:val="Paragrafoelenco"/>
        <w:numPr>
          <w:ilvl w:val="0"/>
          <w:numId w:val="11"/>
        </w:numPr>
        <w:jc w:val="both"/>
      </w:pPr>
      <w:r>
        <w:t>detergenti per le mani (all’interno dei servizi igienici)</w:t>
      </w:r>
    </w:p>
    <w:p w:rsidR="00910946" w:rsidRPr="00AF4676" w:rsidRDefault="00910946" w:rsidP="00910946">
      <w:pPr>
        <w:pStyle w:val="Paragrafoelenco"/>
        <w:numPr>
          <w:ilvl w:val="0"/>
          <w:numId w:val="11"/>
        </w:numPr>
        <w:jc w:val="both"/>
      </w:pPr>
      <w:r w:rsidRPr="00AF4676">
        <w:t>guanti protettivi</w:t>
      </w:r>
    </w:p>
    <w:p w:rsidR="00910946" w:rsidRPr="00AF4676" w:rsidRDefault="00910946" w:rsidP="00910946">
      <w:pPr>
        <w:pStyle w:val="Paragrafoelenco"/>
        <w:numPr>
          <w:ilvl w:val="0"/>
          <w:numId w:val="11"/>
        </w:numPr>
        <w:jc w:val="both"/>
      </w:pPr>
      <w:r w:rsidRPr="00AF4676">
        <w:t xml:space="preserve">mascherine </w:t>
      </w:r>
      <w:r w:rsidRPr="000949AB">
        <w:t>mascherina chirurgica</w:t>
      </w:r>
      <w:r w:rsidR="000949AB">
        <w:t xml:space="preserve"> (</w:t>
      </w:r>
      <w:r w:rsidR="000949AB" w:rsidRPr="000949AB">
        <w:t xml:space="preserve">ffp2 </w:t>
      </w:r>
      <w:r w:rsidR="000949AB">
        <w:t>senza valvola nei casi specificati)</w:t>
      </w:r>
    </w:p>
    <w:p w:rsidR="00910946" w:rsidRDefault="00910946" w:rsidP="00910946">
      <w:pPr>
        <w:pStyle w:val="Paragrafoelenco"/>
        <w:numPr>
          <w:ilvl w:val="0"/>
          <w:numId w:val="11"/>
        </w:numPr>
      </w:pPr>
      <w:r w:rsidRPr="00AF4676">
        <w:t>termometro</w:t>
      </w:r>
      <w:r>
        <w:t xml:space="preserve"> </w:t>
      </w:r>
      <w:r w:rsidR="00E1476D">
        <w:t xml:space="preserve">per la misura della temperatura corporea </w:t>
      </w:r>
      <w:r>
        <w:t>(a disposizione nell’edificio)</w:t>
      </w:r>
    </w:p>
    <w:p w:rsidR="00386FA6" w:rsidRPr="00AF4676" w:rsidRDefault="00386FA6" w:rsidP="00386FA6"/>
    <w:p w:rsidR="00386FA6" w:rsidRDefault="00386FA6" w:rsidP="00386FA6">
      <w:pPr>
        <w:pStyle w:val="Paragrafoelenco"/>
        <w:numPr>
          <w:ilvl w:val="0"/>
          <w:numId w:val="12"/>
        </w:numPr>
        <w:ind w:left="426"/>
        <w:jc w:val="both"/>
      </w:pPr>
      <w:r>
        <w:t>Per lo spostamento dal proprio domicilio al posto di lavoro e viceversa, sui mezzi pubblici è fatto</w:t>
      </w:r>
      <w:r w:rsidR="003A1471">
        <w:t xml:space="preserve"> </w:t>
      </w:r>
      <w:r>
        <w:t>obbligo di usare la mascherina ed è raccomandato l’uso di guanti protettivi monouso o la</w:t>
      </w:r>
      <w:r w:rsidR="003A1471">
        <w:t xml:space="preserve"> </w:t>
      </w:r>
      <w:r>
        <w:t>pulizia/sanificazione delle mani prima e dopo l’utilizzo degli stessi. Ove possibile, è consigliato</w:t>
      </w:r>
      <w:r w:rsidR="003A1471">
        <w:t xml:space="preserve"> </w:t>
      </w:r>
      <w:r>
        <w:t>anche l’uso dei mezzi della mobilità sostenibile individuale o di coppia (bicicletta e mezzi elettrici).</w:t>
      </w:r>
      <w:r w:rsidR="003A1471">
        <w:t xml:space="preserve"> </w:t>
      </w:r>
      <w:r>
        <w:t>Nel caso dell’auto privata con due persone si raccomanda l’utilizzo della mascherina.</w:t>
      </w:r>
    </w:p>
    <w:p w:rsidR="003A1471" w:rsidRPr="00B75B94" w:rsidRDefault="003A1471" w:rsidP="003A1471">
      <w:pPr>
        <w:pStyle w:val="Paragrafoelenco"/>
        <w:numPr>
          <w:ilvl w:val="0"/>
          <w:numId w:val="12"/>
        </w:numPr>
        <w:ind w:left="426"/>
        <w:jc w:val="both"/>
      </w:pPr>
      <w:r w:rsidRPr="00B75B94">
        <w:lastRenderedPageBreak/>
        <w:t>La distanza di sicurezza interpersonale nei luoghi di lavoro per la prevenzione del contagio da COVID-19 è di norma determinata in 1,8 metri.</w:t>
      </w:r>
    </w:p>
    <w:p w:rsidR="003A1471" w:rsidRDefault="002B199A" w:rsidP="003A1471">
      <w:pPr>
        <w:pStyle w:val="Paragrafoelenco"/>
        <w:numPr>
          <w:ilvl w:val="0"/>
          <w:numId w:val="12"/>
        </w:numPr>
        <w:ind w:left="426"/>
        <w:jc w:val="both"/>
      </w:pPr>
      <w:r>
        <w:t>Negli ambienti di lavoro è</w:t>
      </w:r>
      <w:r w:rsidR="003A1471">
        <w:t xml:space="preserve"> obbligatorio l’uso della mascherina.</w:t>
      </w:r>
    </w:p>
    <w:p w:rsidR="003C5AAF" w:rsidRDefault="003C5AAF" w:rsidP="003C5AAF">
      <w:pPr>
        <w:pStyle w:val="Paragrafoelenco"/>
        <w:numPr>
          <w:ilvl w:val="0"/>
          <w:numId w:val="12"/>
        </w:numPr>
        <w:ind w:left="426"/>
        <w:jc w:val="both"/>
      </w:pPr>
      <w:r>
        <w:t>In presenza di febbre o altri sintomi influenzali, suggestivi di COVID-19 è fatto divieto di recarsi sul posto di lavoro ed è obbligatorio rimanere al proprio domicilio.</w:t>
      </w:r>
    </w:p>
    <w:p w:rsidR="003C5AAF" w:rsidRPr="003C5AAF" w:rsidRDefault="003C5AAF" w:rsidP="003C5AAF">
      <w:pPr>
        <w:pStyle w:val="Paragrafoelenco"/>
        <w:numPr>
          <w:ilvl w:val="0"/>
          <w:numId w:val="12"/>
        </w:numPr>
        <w:ind w:left="426"/>
        <w:jc w:val="both"/>
      </w:pPr>
      <w:r w:rsidRPr="003C5AAF">
        <w:t>Il personale è tenuto alla verifica giornaliera della propria temperatura corporea prima dell’entrata in servizio. Se tale temperatura risultasse superiore ai 37,5°, non sarà consentito l’accesso ai luoghi di lavoro. In tal caso, la persona dovrà contattare nel più breve tempo possibile il proprio medico curante e seguire le sue indicazioni e avvertire il Datore di Lavoro.</w:t>
      </w:r>
    </w:p>
    <w:p w:rsidR="003A1471" w:rsidRDefault="002B199A" w:rsidP="00EF142A">
      <w:pPr>
        <w:pStyle w:val="Paragrafoelenco"/>
        <w:numPr>
          <w:ilvl w:val="0"/>
          <w:numId w:val="12"/>
        </w:numPr>
        <w:ind w:left="426"/>
        <w:jc w:val="both"/>
      </w:pPr>
      <w:r>
        <w:t>A</w:t>
      </w:r>
      <w:r w:rsidR="00EF142A">
        <w:t>ll'accesso al posto di lavoro è necessario detergersi accuratamente le mani, utilizzare la mascherina protettiva e guanti monouso (salvo attività al computer).</w:t>
      </w:r>
    </w:p>
    <w:p w:rsidR="00984162" w:rsidRDefault="00984162" w:rsidP="00DC4FAC">
      <w:pPr>
        <w:jc w:val="both"/>
      </w:pPr>
    </w:p>
    <w:p w:rsidR="00DC4FAC" w:rsidRPr="00CC1877" w:rsidRDefault="00CC1877" w:rsidP="00DC4FAC">
      <w:pPr>
        <w:jc w:val="both"/>
      </w:pPr>
      <w:r w:rsidRPr="00CC1877">
        <w:t xml:space="preserve">Si espone </w:t>
      </w:r>
      <w:r w:rsidR="00910946">
        <w:t>negli ambienti di lavoro</w:t>
      </w:r>
      <w:r w:rsidRPr="00CC1877">
        <w:t xml:space="preserve"> le informazioni di prevenzione rese note dalle autorità competenti.</w:t>
      </w:r>
    </w:p>
    <w:p w:rsidR="00415DF8" w:rsidRDefault="00415DF8" w:rsidP="008C6FFD">
      <w:pPr>
        <w:jc w:val="both"/>
        <w:rPr>
          <w:highlight w:val="yellow"/>
        </w:rPr>
      </w:pPr>
    </w:p>
    <w:p w:rsidR="00B25043" w:rsidRPr="00E1476D" w:rsidRDefault="00134B09" w:rsidP="00B25043">
      <w:pPr>
        <w:pStyle w:val="Titolo4"/>
        <w:spacing w:before="0" w:line="240" w:lineRule="auto"/>
        <w:rPr>
          <w:rFonts w:ascii="CG Omega" w:eastAsia="Times New Roman" w:hAnsi="CG Omega" w:cs="Arial"/>
          <w:b/>
          <w:i w:val="0"/>
          <w:iCs w:val="0"/>
          <w:color w:val="548DD4"/>
          <w:sz w:val="20"/>
          <w:szCs w:val="20"/>
          <w:lang w:eastAsia="it-IT"/>
        </w:rPr>
      </w:pPr>
      <w:r w:rsidRPr="00E1476D">
        <w:rPr>
          <w:rFonts w:ascii="CG Omega" w:eastAsia="Times New Roman" w:hAnsi="CG Omega" w:cs="Arial"/>
          <w:b/>
          <w:i w:val="0"/>
          <w:iCs w:val="0"/>
          <w:color w:val="548DD4"/>
          <w:sz w:val="20"/>
          <w:szCs w:val="20"/>
          <w:lang w:eastAsia="it-IT"/>
        </w:rPr>
        <w:t xml:space="preserve">MISURE DI PREVENZIONE E </w:t>
      </w:r>
      <w:r w:rsidR="002B199A" w:rsidRPr="00E1476D">
        <w:rPr>
          <w:rFonts w:ascii="CG Omega" w:eastAsia="Times New Roman" w:hAnsi="CG Omega" w:cs="Arial"/>
          <w:b/>
          <w:i w:val="0"/>
          <w:iCs w:val="0"/>
          <w:color w:val="548DD4"/>
          <w:sz w:val="20"/>
          <w:szCs w:val="20"/>
          <w:lang w:eastAsia="it-IT"/>
        </w:rPr>
        <w:t xml:space="preserve">MODALITA’ DI LAVORO </w:t>
      </w:r>
      <w:r w:rsidRPr="00E1476D">
        <w:rPr>
          <w:rFonts w:ascii="CG Omega" w:eastAsia="Times New Roman" w:hAnsi="CG Omega" w:cs="Arial"/>
          <w:b/>
          <w:i w:val="0"/>
          <w:iCs w:val="0"/>
          <w:color w:val="548DD4"/>
          <w:sz w:val="20"/>
          <w:szCs w:val="20"/>
          <w:lang w:eastAsia="it-IT"/>
        </w:rPr>
        <w:t>PER UFFICI AMMINISTRATIVI</w:t>
      </w:r>
    </w:p>
    <w:p w:rsidR="00B25043" w:rsidRPr="00B25043" w:rsidRDefault="00B25043" w:rsidP="00B25043">
      <w:pPr>
        <w:spacing w:after="0" w:line="240" w:lineRule="auto"/>
        <w:jc w:val="both"/>
        <w:rPr>
          <w:sz w:val="12"/>
          <w:bdr w:val="none" w:sz="0" w:space="0" w:color="auto" w:frame="1"/>
        </w:rPr>
      </w:pPr>
    </w:p>
    <w:p w:rsidR="004863E0" w:rsidRPr="00F87B39" w:rsidRDefault="004863E0" w:rsidP="004863E0">
      <w:pPr>
        <w:jc w:val="both"/>
      </w:pPr>
      <w:r w:rsidRPr="00F87B39">
        <w:t>Si rend</w:t>
      </w:r>
      <w:r>
        <w:t>ono</w:t>
      </w:r>
      <w:r w:rsidRPr="00F87B39">
        <w:t xml:space="preserve"> disponibili nei propri locali, soluzioni disinfettanti per l’igiene delle mani.</w:t>
      </w:r>
    </w:p>
    <w:p w:rsidR="002B199A" w:rsidRDefault="002B199A" w:rsidP="002B199A">
      <w:pPr>
        <w:pStyle w:val="Paragrafoelenco"/>
        <w:numPr>
          <w:ilvl w:val="0"/>
          <w:numId w:val="15"/>
        </w:numPr>
        <w:ind w:left="426"/>
        <w:jc w:val="both"/>
      </w:pPr>
      <w:r>
        <w:t>Negli uffici della segreteria</w:t>
      </w:r>
      <w:r w:rsidR="00B75B94">
        <w:t xml:space="preserve">, ove necessario, </w:t>
      </w:r>
      <w:r w:rsidRPr="002B199A">
        <w:t>il personale viene contingentato in funzione del mantenimento della distanza</w:t>
      </w:r>
      <w:r>
        <w:t xml:space="preserve"> di</w:t>
      </w:r>
      <w:r w:rsidRPr="002B199A">
        <w:t xml:space="preserve"> 1,8 metri</w:t>
      </w:r>
      <w:r>
        <w:t xml:space="preserve"> tra le postazioni di lavoro</w:t>
      </w:r>
      <w:r w:rsidR="00B75B94">
        <w:t>.</w:t>
      </w:r>
    </w:p>
    <w:p w:rsidR="00CC4B48" w:rsidRDefault="00CC4B48" w:rsidP="002B199A">
      <w:pPr>
        <w:pStyle w:val="Paragrafoelenco"/>
        <w:numPr>
          <w:ilvl w:val="0"/>
          <w:numId w:val="15"/>
        </w:numPr>
        <w:ind w:left="426"/>
        <w:jc w:val="both"/>
      </w:pPr>
      <w:r>
        <w:t>Ogni dipendente indossa la mascherina;</w:t>
      </w:r>
    </w:p>
    <w:p w:rsidR="008B6A7A" w:rsidRPr="00CC1877" w:rsidRDefault="008B6A7A" w:rsidP="008B6A7A">
      <w:pPr>
        <w:pStyle w:val="Paragrafoelenco"/>
        <w:numPr>
          <w:ilvl w:val="0"/>
          <w:numId w:val="15"/>
        </w:numPr>
        <w:ind w:left="426"/>
        <w:jc w:val="both"/>
      </w:pPr>
      <w:r>
        <w:t>Si a</w:t>
      </w:r>
      <w:r w:rsidRPr="00CC1877">
        <w:t>ss</w:t>
      </w:r>
      <w:r>
        <w:t>icura</w:t>
      </w:r>
      <w:r w:rsidRPr="00CC1877">
        <w:t xml:space="preserve"> la frequente </w:t>
      </w:r>
      <w:r w:rsidRPr="008B6A7A">
        <w:t>aerazione degli ambienti</w:t>
      </w:r>
      <w:r>
        <w:t xml:space="preserve"> di lavoro</w:t>
      </w:r>
      <w:r w:rsidRPr="008B6A7A">
        <w:t>.</w:t>
      </w:r>
    </w:p>
    <w:p w:rsidR="008B6A7A" w:rsidRPr="002B199A" w:rsidRDefault="008B6A7A" w:rsidP="008B6A7A">
      <w:pPr>
        <w:pStyle w:val="Paragrafoelenco"/>
        <w:numPr>
          <w:ilvl w:val="0"/>
          <w:numId w:val="15"/>
        </w:numPr>
        <w:ind w:left="426"/>
        <w:jc w:val="both"/>
      </w:pPr>
      <w:r w:rsidRPr="008B6A7A">
        <w:t>Ogni dipendente, assicura a fine turno, la sanificazione della propria postazione, composta di tastiera, schermo, mouse con gli appositi prodotti messi a sua disposizione</w:t>
      </w:r>
      <w:r>
        <w:t xml:space="preserve"> (soluzione di etanolo al 70%)</w:t>
      </w:r>
      <w:r w:rsidRPr="008B6A7A">
        <w:t>.</w:t>
      </w:r>
    </w:p>
    <w:p w:rsidR="00134B09" w:rsidRDefault="00134B09" w:rsidP="00134B09">
      <w:pPr>
        <w:jc w:val="both"/>
      </w:pPr>
    </w:p>
    <w:p w:rsidR="006643ED" w:rsidRPr="00E1476D" w:rsidRDefault="006643ED" w:rsidP="006643ED">
      <w:pPr>
        <w:pStyle w:val="Titolo4"/>
        <w:spacing w:before="0" w:line="240" w:lineRule="auto"/>
        <w:rPr>
          <w:rFonts w:ascii="CG Omega" w:eastAsia="Times New Roman" w:hAnsi="CG Omega" w:cs="Arial"/>
          <w:b/>
          <w:i w:val="0"/>
          <w:iCs w:val="0"/>
          <w:color w:val="548DD4"/>
          <w:sz w:val="20"/>
          <w:szCs w:val="20"/>
          <w:lang w:eastAsia="it-IT"/>
        </w:rPr>
      </w:pPr>
      <w:r w:rsidRPr="00E1476D">
        <w:rPr>
          <w:rFonts w:ascii="CG Omega" w:eastAsia="Times New Roman" w:hAnsi="CG Omega" w:cs="Arial"/>
          <w:b/>
          <w:i w:val="0"/>
          <w:iCs w:val="0"/>
          <w:color w:val="548DD4"/>
          <w:sz w:val="20"/>
          <w:szCs w:val="20"/>
          <w:lang w:eastAsia="it-IT"/>
        </w:rPr>
        <w:t xml:space="preserve">MISURE DI PREVENZIONE E MODALITA’ DI LAVORO PER </w:t>
      </w:r>
      <w:r>
        <w:rPr>
          <w:rFonts w:ascii="CG Omega" w:eastAsia="Times New Roman" w:hAnsi="CG Omega" w:cs="Arial"/>
          <w:b/>
          <w:i w:val="0"/>
          <w:iCs w:val="0"/>
          <w:color w:val="548DD4"/>
          <w:sz w:val="20"/>
          <w:szCs w:val="20"/>
          <w:lang w:eastAsia="it-IT"/>
        </w:rPr>
        <w:t>I COLLABORATORI SCOLASTICI</w:t>
      </w:r>
    </w:p>
    <w:p w:rsidR="006643ED" w:rsidRPr="00B25043" w:rsidRDefault="006643ED" w:rsidP="006643ED">
      <w:pPr>
        <w:spacing w:after="0" w:line="240" w:lineRule="auto"/>
        <w:jc w:val="both"/>
        <w:rPr>
          <w:sz w:val="12"/>
          <w:bdr w:val="none" w:sz="0" w:space="0" w:color="auto" w:frame="1"/>
        </w:rPr>
      </w:pPr>
    </w:p>
    <w:p w:rsidR="00910946" w:rsidRDefault="006643ED" w:rsidP="008C6FFD">
      <w:pPr>
        <w:jc w:val="both"/>
      </w:pPr>
      <w:r>
        <w:t>Per le attività di ricognizione settimanale degli edifici scolastici, il personale addetto si attiene a quanto riportato nel capitolo “MODALITA’ DI ACCESSO AGLI AMBIENTI DI LAVORO”</w:t>
      </w:r>
      <w:r w:rsidR="00CC4B48">
        <w:t xml:space="preserve"> e indossa i DPI indicati</w:t>
      </w:r>
      <w:r>
        <w:t>.</w:t>
      </w:r>
    </w:p>
    <w:p w:rsidR="006643ED" w:rsidRPr="006643ED" w:rsidRDefault="006643ED" w:rsidP="008C6FFD">
      <w:pPr>
        <w:jc w:val="both"/>
      </w:pPr>
      <w:r>
        <w:t>Per quanto riguarda le operazioni di pulizia e sanificazione, il personale addetto si attiene alla specifica procedura di lavo</w:t>
      </w:r>
      <w:r w:rsidR="00CC4B48">
        <w:t>r</w:t>
      </w:r>
      <w:r>
        <w:t>o</w:t>
      </w:r>
      <w:r w:rsidR="00CC4B48">
        <w:t xml:space="preserve"> utilizzando i DPI indicati</w:t>
      </w:r>
      <w:r>
        <w:t>.</w:t>
      </w:r>
    </w:p>
    <w:p w:rsidR="00DD4E89" w:rsidRPr="00F943C8" w:rsidRDefault="00DD4E89" w:rsidP="008C6FFD">
      <w:pPr>
        <w:jc w:val="both"/>
      </w:pPr>
    </w:p>
    <w:p w:rsidR="00637BAD" w:rsidRPr="00F943C8" w:rsidRDefault="00637BAD" w:rsidP="007B138C">
      <w:pPr>
        <w:pStyle w:val="Titolo4"/>
        <w:spacing w:before="0" w:line="240" w:lineRule="auto"/>
        <w:rPr>
          <w:rStyle w:val="Enfasigrassetto"/>
          <w:rFonts w:cstheme="minorHAnsi"/>
          <w:i w:val="0"/>
          <w:color w:val="00B050"/>
          <w:bdr w:val="none" w:sz="0" w:space="0" w:color="auto" w:frame="1"/>
        </w:rPr>
      </w:pPr>
      <w:r w:rsidRPr="00F943C8">
        <w:rPr>
          <w:rStyle w:val="Enfasigrassetto"/>
          <w:rFonts w:cstheme="minorHAnsi"/>
          <w:i w:val="0"/>
          <w:color w:val="00B050"/>
          <w:bdr w:val="none" w:sz="0" w:space="0" w:color="auto" w:frame="1"/>
        </w:rPr>
        <w:t>NUMERI UTILI</w:t>
      </w:r>
    </w:p>
    <w:p w:rsidR="007B138C" w:rsidRPr="00F943C8" w:rsidRDefault="007B138C" w:rsidP="007B138C">
      <w:pPr>
        <w:spacing w:after="0" w:line="240" w:lineRule="auto"/>
        <w:rPr>
          <w:sz w:val="12"/>
        </w:rPr>
      </w:pPr>
    </w:p>
    <w:p w:rsidR="00DD4E89" w:rsidRPr="00F943C8" w:rsidRDefault="00DD4E89" w:rsidP="007B138C">
      <w:pPr>
        <w:spacing w:after="0" w:line="240" w:lineRule="auto"/>
        <w:jc w:val="both"/>
        <w:rPr>
          <w:rFonts w:cstheme="minorHAnsi"/>
          <w:color w:val="1C2024"/>
          <w:sz w:val="24"/>
          <w:shd w:val="clear" w:color="auto" w:fill="FFFFFF"/>
        </w:rPr>
      </w:pPr>
      <w:r w:rsidRPr="00F943C8">
        <w:rPr>
          <w:rFonts w:cstheme="minorHAnsi"/>
          <w:color w:val="1C2024"/>
          <w:sz w:val="24"/>
          <w:shd w:val="clear" w:color="auto" w:fill="FFFFFF"/>
        </w:rPr>
        <w:t>Il Ministero del</w:t>
      </w:r>
      <w:r w:rsidR="009608C6" w:rsidRPr="00F943C8">
        <w:rPr>
          <w:rFonts w:cstheme="minorHAnsi"/>
          <w:color w:val="1C2024"/>
          <w:sz w:val="24"/>
          <w:shd w:val="clear" w:color="auto" w:fill="FFFFFF"/>
        </w:rPr>
        <w:t xml:space="preserve">la Salute ha realizzato un sito </w:t>
      </w:r>
      <w:r w:rsidRPr="00F943C8">
        <w:rPr>
          <w:rFonts w:cstheme="minorHAnsi"/>
          <w:color w:val="1C2024"/>
          <w:sz w:val="24"/>
          <w:shd w:val="clear" w:color="auto" w:fill="FFFFFF"/>
        </w:rPr>
        <w:t>dedicato</w:t>
      </w:r>
      <w:r w:rsidR="009608C6" w:rsidRPr="00F943C8">
        <w:rPr>
          <w:rFonts w:cstheme="minorHAnsi"/>
          <w:color w:val="1C2024"/>
          <w:sz w:val="24"/>
          <w:shd w:val="clear" w:color="auto" w:fill="FFFFFF"/>
        </w:rPr>
        <w:t xml:space="preserve">: </w:t>
      </w:r>
      <w:hyperlink r:id="rId11" w:history="1">
        <w:r w:rsidRPr="00F943C8">
          <w:rPr>
            <w:rStyle w:val="Collegamentoipertestuale"/>
            <w:rFonts w:cstheme="minorHAnsi"/>
            <w:color w:val="0066CC"/>
            <w:sz w:val="24"/>
            <w:shd w:val="clear" w:color="auto" w:fill="FFFFFF"/>
          </w:rPr>
          <w:t>www.salute.gov.it/nuovocoronavirus</w:t>
        </w:r>
      </w:hyperlink>
      <w:r w:rsidRPr="00F943C8">
        <w:rPr>
          <w:rFonts w:cstheme="minorHAnsi"/>
          <w:color w:val="1C2024"/>
          <w:sz w:val="24"/>
          <w:shd w:val="clear" w:color="auto" w:fill="FFFFFF"/>
        </w:rPr>
        <w:t> e attivato il </w:t>
      </w:r>
      <w:hyperlink r:id="rId12" w:history="1">
        <w:r w:rsidRPr="00F943C8">
          <w:rPr>
            <w:rStyle w:val="Collegamentoipertestuale"/>
            <w:rFonts w:cstheme="minorHAnsi"/>
            <w:color w:val="003366"/>
            <w:sz w:val="24"/>
            <w:shd w:val="clear" w:color="auto" w:fill="FFFFFF"/>
          </w:rPr>
          <w:t xml:space="preserve">numero di pubblica utilità </w:t>
        </w:r>
        <w:r w:rsidRPr="00F943C8">
          <w:rPr>
            <w:rStyle w:val="Collegamentoipertestuale"/>
            <w:rFonts w:cstheme="minorHAnsi"/>
            <w:color w:val="FF0000"/>
            <w:sz w:val="24"/>
            <w:shd w:val="clear" w:color="auto" w:fill="FFFFFF"/>
          </w:rPr>
          <w:t>1500</w:t>
        </w:r>
      </w:hyperlink>
      <w:r w:rsidRPr="00F943C8">
        <w:rPr>
          <w:rFonts w:cstheme="minorHAnsi"/>
          <w:color w:val="1C2024"/>
          <w:sz w:val="24"/>
          <w:shd w:val="clear" w:color="auto" w:fill="FFFFFF"/>
        </w:rPr>
        <w:t>.</w:t>
      </w:r>
    </w:p>
    <w:p w:rsidR="006B4E68" w:rsidRPr="00F943C8" w:rsidRDefault="006B4E68" w:rsidP="007B138C">
      <w:pPr>
        <w:spacing w:after="0" w:line="240" w:lineRule="auto"/>
        <w:jc w:val="both"/>
        <w:rPr>
          <w:rFonts w:cstheme="minorHAnsi"/>
          <w:color w:val="1C2024"/>
          <w:sz w:val="24"/>
          <w:shd w:val="clear" w:color="auto" w:fill="FFFFFF"/>
        </w:rPr>
      </w:pPr>
    </w:p>
    <w:p w:rsidR="006B4E68" w:rsidRPr="00F943C8" w:rsidRDefault="006B4E68" w:rsidP="006B4E68">
      <w:pPr>
        <w:spacing w:after="0" w:line="240" w:lineRule="auto"/>
        <w:jc w:val="both"/>
        <w:rPr>
          <w:rFonts w:cstheme="minorHAnsi"/>
          <w:b/>
          <w:bCs/>
          <w:sz w:val="24"/>
        </w:rPr>
      </w:pPr>
      <w:r w:rsidRPr="00F943C8">
        <w:rPr>
          <w:rFonts w:cstheme="minorHAnsi"/>
          <w:b/>
          <w:bCs/>
          <w:sz w:val="24"/>
        </w:rPr>
        <w:t>Numero Verde unico regionale della Toscana</w:t>
      </w:r>
      <w:r w:rsidRPr="00F943C8">
        <w:rPr>
          <w:rFonts w:cstheme="minorHAnsi"/>
          <w:sz w:val="24"/>
        </w:rPr>
        <w:t xml:space="preserve">: </w:t>
      </w:r>
      <w:r w:rsidRPr="00F943C8">
        <w:rPr>
          <w:rFonts w:cstheme="minorHAnsi"/>
          <w:b/>
          <w:bCs/>
          <w:sz w:val="24"/>
        </w:rPr>
        <w:t>800.55.60.60 – Selezionare OPZIONE 1.</w:t>
      </w:r>
    </w:p>
    <w:p w:rsidR="006B4E68" w:rsidRPr="00F943C8" w:rsidRDefault="006B4E68" w:rsidP="006B4E68">
      <w:pPr>
        <w:spacing w:after="0" w:line="240" w:lineRule="auto"/>
        <w:jc w:val="both"/>
        <w:rPr>
          <w:rFonts w:cstheme="minorHAnsi"/>
          <w:sz w:val="24"/>
        </w:rPr>
      </w:pPr>
      <w:r w:rsidRPr="00F943C8">
        <w:rPr>
          <w:rFonts w:cstheme="minorHAnsi"/>
          <w:sz w:val="24"/>
        </w:rPr>
        <w:t>I Numeri delle tre Aziende Sanitarie a cui rivolgersi per segnalare situazioni potenzialmente critiche:</w:t>
      </w:r>
    </w:p>
    <w:p w:rsidR="006B4E68" w:rsidRPr="00F943C8" w:rsidRDefault="006B4E68" w:rsidP="006B4E68">
      <w:pPr>
        <w:spacing w:after="0" w:line="240" w:lineRule="auto"/>
        <w:jc w:val="both"/>
        <w:rPr>
          <w:rFonts w:cstheme="minorHAnsi"/>
          <w:b/>
          <w:bCs/>
          <w:sz w:val="24"/>
        </w:rPr>
      </w:pPr>
      <w:r w:rsidRPr="00F943C8">
        <w:rPr>
          <w:rFonts w:cstheme="minorHAnsi"/>
          <w:sz w:val="24"/>
        </w:rPr>
        <w:t xml:space="preserve">ASL Toscana centro Firenze, Prato, Pistoia, Empoli </w:t>
      </w:r>
      <w:r w:rsidRPr="00F943C8">
        <w:rPr>
          <w:rFonts w:cstheme="minorHAnsi"/>
          <w:b/>
          <w:bCs/>
          <w:sz w:val="24"/>
        </w:rPr>
        <w:t>055 – 545.47.77</w:t>
      </w:r>
    </w:p>
    <w:p w:rsidR="006B4E68" w:rsidRPr="00F943C8" w:rsidRDefault="006B4E68" w:rsidP="006B4E68">
      <w:pPr>
        <w:spacing w:after="0" w:line="240" w:lineRule="auto"/>
        <w:jc w:val="both"/>
        <w:rPr>
          <w:rFonts w:cstheme="minorHAnsi"/>
          <w:b/>
          <w:bCs/>
          <w:sz w:val="24"/>
        </w:rPr>
      </w:pPr>
      <w:r w:rsidRPr="00F943C8">
        <w:rPr>
          <w:rFonts w:cstheme="minorHAnsi"/>
          <w:sz w:val="24"/>
        </w:rPr>
        <w:t xml:space="preserve">ASL Toscana Nord Ovest Pisa, Livorno, Lucca, Massa Carrara, Viareggio </w:t>
      </w:r>
      <w:r w:rsidRPr="00F943C8">
        <w:rPr>
          <w:rFonts w:cstheme="minorHAnsi"/>
          <w:b/>
          <w:bCs/>
          <w:sz w:val="24"/>
        </w:rPr>
        <w:t>050 – 954.444</w:t>
      </w:r>
    </w:p>
    <w:p w:rsidR="006B4E68" w:rsidRPr="00F943C8" w:rsidRDefault="006B4E68" w:rsidP="006B4E68">
      <w:pPr>
        <w:spacing w:after="0" w:line="240" w:lineRule="auto"/>
        <w:jc w:val="both"/>
        <w:rPr>
          <w:rFonts w:cstheme="minorHAnsi"/>
          <w:b/>
          <w:bCs/>
          <w:sz w:val="24"/>
        </w:rPr>
      </w:pPr>
      <w:r w:rsidRPr="00F943C8">
        <w:rPr>
          <w:rFonts w:cstheme="minorHAnsi"/>
          <w:sz w:val="24"/>
        </w:rPr>
        <w:t xml:space="preserve">ASL Toscana Sud-Est Arezzo, Grosseto, Siena </w:t>
      </w:r>
      <w:r w:rsidRPr="00F943C8">
        <w:rPr>
          <w:rFonts w:cstheme="minorHAnsi"/>
          <w:b/>
          <w:bCs/>
          <w:sz w:val="24"/>
        </w:rPr>
        <w:t>800 57 95 79</w:t>
      </w:r>
    </w:p>
    <w:p w:rsidR="006B4E68" w:rsidRPr="00F943C8" w:rsidRDefault="006B4E68" w:rsidP="006B4E68">
      <w:pPr>
        <w:spacing w:after="0" w:line="240" w:lineRule="auto"/>
        <w:jc w:val="both"/>
        <w:rPr>
          <w:rFonts w:cstheme="minorHAnsi"/>
          <w:b/>
          <w:bCs/>
          <w:sz w:val="24"/>
        </w:rPr>
      </w:pPr>
    </w:p>
    <w:p w:rsidR="000A7616" w:rsidRDefault="00020C85" w:rsidP="002C3517">
      <w:pPr>
        <w:spacing w:after="0" w:line="240" w:lineRule="auto"/>
        <w:jc w:val="both"/>
        <w:rPr>
          <w:rFonts w:cstheme="minorHAnsi"/>
          <w:b/>
          <w:bCs/>
          <w:color w:val="FF0000"/>
          <w:sz w:val="24"/>
          <w:u w:val="single"/>
        </w:rPr>
      </w:pPr>
      <w:r w:rsidRPr="00F943C8">
        <w:rPr>
          <w:rFonts w:cstheme="minorHAnsi"/>
          <w:b/>
          <w:bCs/>
          <w:color w:val="FF0000"/>
          <w:sz w:val="24"/>
          <w:u w:val="single"/>
        </w:rPr>
        <w:t>Il presente documento potrà essere integrato o modificato in ragione dell’</w:t>
      </w:r>
      <w:r w:rsidR="002C3517" w:rsidRPr="00F943C8">
        <w:rPr>
          <w:rFonts w:cstheme="minorHAnsi"/>
          <w:b/>
          <w:bCs/>
          <w:color w:val="FF0000"/>
          <w:sz w:val="24"/>
          <w:u w:val="single"/>
        </w:rPr>
        <w:t xml:space="preserve">evoluzione </w:t>
      </w:r>
      <w:r w:rsidRPr="00F943C8">
        <w:rPr>
          <w:rFonts w:cstheme="minorHAnsi"/>
          <w:b/>
          <w:bCs/>
          <w:color w:val="FF0000"/>
          <w:sz w:val="24"/>
          <w:u w:val="single"/>
        </w:rPr>
        <w:t>dell’emergenza sanitaria.</w:t>
      </w:r>
    </w:p>
    <w:p w:rsidR="006B4E68" w:rsidRPr="000A7616" w:rsidRDefault="000A7616" w:rsidP="000A7616">
      <w:pPr>
        <w:tabs>
          <w:tab w:val="left" w:pos="4051"/>
        </w:tabs>
        <w:rPr>
          <w:rFonts w:cstheme="minorHAnsi"/>
          <w:sz w:val="24"/>
        </w:rPr>
      </w:pPr>
      <w:r>
        <w:rPr>
          <w:rFonts w:cstheme="minorHAnsi"/>
          <w:sz w:val="24"/>
        </w:rPr>
        <w:tab/>
      </w:r>
    </w:p>
    <w:p w:rsidR="006B4E68" w:rsidRDefault="008963E6" w:rsidP="006B4E68">
      <w:pPr>
        <w:spacing w:after="0" w:line="240" w:lineRule="auto"/>
        <w:jc w:val="both"/>
        <w:rPr>
          <w:rFonts w:cstheme="minorHAnsi"/>
          <w:sz w:val="24"/>
        </w:rPr>
      </w:pPr>
      <w:r>
        <w:rPr>
          <w:rFonts w:cstheme="minorHAnsi"/>
          <w:noProof/>
          <w:sz w:val="24"/>
          <w:lang w:eastAsia="it-IT"/>
        </w:rPr>
        <w:drawing>
          <wp:inline distT="0" distB="0" distL="0" distR="0">
            <wp:extent cx="5731510" cy="7162115"/>
            <wp:effectExtent l="0" t="0" r="2540" b="1270"/>
            <wp:docPr id="2" name="Immagine 2" descr="C:\Users\Utente\Desktop\COVID 19\C_17_opuscoliPoster_443_0_al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COVID 19\C_17_opuscoliPoster_443_0_all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162115"/>
                    </a:xfrm>
                    <a:prstGeom prst="rect">
                      <a:avLst/>
                    </a:prstGeom>
                    <a:noFill/>
                    <a:ln>
                      <a:noFill/>
                    </a:ln>
                  </pic:spPr>
                </pic:pic>
              </a:graphicData>
            </a:graphic>
          </wp:inline>
        </w:drawing>
      </w:r>
    </w:p>
    <w:p w:rsidR="00C16F7D" w:rsidRDefault="00C16F7D" w:rsidP="006B4E68">
      <w:pPr>
        <w:spacing w:after="0" w:line="240" w:lineRule="auto"/>
        <w:jc w:val="both"/>
        <w:rPr>
          <w:rFonts w:cstheme="minorHAnsi"/>
          <w:sz w:val="24"/>
        </w:rPr>
      </w:pPr>
    </w:p>
    <w:p w:rsidR="00C16F7D" w:rsidRDefault="00C16F7D" w:rsidP="006B4E68">
      <w:pPr>
        <w:spacing w:after="0" w:line="240" w:lineRule="auto"/>
        <w:jc w:val="both"/>
        <w:rPr>
          <w:rFonts w:cstheme="minorHAnsi"/>
          <w:sz w:val="24"/>
        </w:rPr>
      </w:pPr>
    </w:p>
    <w:p w:rsidR="00C16F7D" w:rsidRPr="00C4091C" w:rsidRDefault="00C16F7D" w:rsidP="006B4E68">
      <w:pPr>
        <w:spacing w:after="0" w:line="240" w:lineRule="auto"/>
        <w:jc w:val="both"/>
        <w:rPr>
          <w:rFonts w:cstheme="minorHAnsi"/>
          <w:sz w:val="24"/>
        </w:rPr>
      </w:pPr>
      <w:r w:rsidRPr="00C16F7D">
        <w:rPr>
          <w:rFonts w:cstheme="minorHAnsi"/>
          <w:sz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pt;height:631.65pt" o:ole="">
            <v:imagedata r:id="rId14" o:title=""/>
          </v:shape>
          <o:OLEObject Type="Embed" ProgID="AcroExch.Document.DC" ShapeID="_x0000_i1025" DrawAspect="Content" ObjectID="_1650456600" r:id="rId15"/>
        </w:object>
      </w:r>
    </w:p>
    <w:sectPr w:rsidR="00C16F7D" w:rsidRPr="00C4091C" w:rsidSect="000479AB">
      <w:footerReference w:type="default" r:id="rId16"/>
      <w:pgSz w:w="11906" w:h="16838"/>
      <w:pgMar w:top="1440" w:right="1440" w:bottom="993" w:left="1440" w:header="708" w:footer="4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D96" w:rsidRDefault="009A3D96" w:rsidP="000479AB">
      <w:pPr>
        <w:spacing w:after="0" w:line="240" w:lineRule="auto"/>
      </w:pPr>
      <w:r>
        <w:separator/>
      </w:r>
    </w:p>
  </w:endnote>
  <w:endnote w:type="continuationSeparator" w:id="0">
    <w:p w:rsidR="009A3D96" w:rsidRDefault="009A3D96" w:rsidP="0004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Arial"/>
    <w:panose1 w:val="020B0502050508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411193"/>
      <w:docPartObj>
        <w:docPartGallery w:val="Page Numbers (Bottom of Page)"/>
        <w:docPartUnique/>
      </w:docPartObj>
    </w:sdtPr>
    <w:sdtEndPr/>
    <w:sdtContent>
      <w:p w:rsidR="00556ED6" w:rsidRDefault="00556ED6">
        <w:pPr>
          <w:pStyle w:val="Pidipagina"/>
          <w:jc w:val="right"/>
        </w:pPr>
        <w:r>
          <w:fldChar w:fldCharType="begin"/>
        </w:r>
        <w:r>
          <w:instrText>PAGE   \* MERGEFORMAT</w:instrText>
        </w:r>
        <w:r>
          <w:fldChar w:fldCharType="separate"/>
        </w:r>
        <w:r w:rsidR="00855095">
          <w:rPr>
            <w:noProof/>
          </w:rPr>
          <w:t>1</w:t>
        </w:r>
        <w:r>
          <w:fldChar w:fldCharType="end"/>
        </w:r>
      </w:p>
    </w:sdtContent>
  </w:sdt>
  <w:p w:rsidR="009C364D" w:rsidRDefault="009C36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D96" w:rsidRDefault="009A3D96" w:rsidP="000479AB">
      <w:pPr>
        <w:spacing w:after="0" w:line="240" w:lineRule="auto"/>
      </w:pPr>
      <w:r>
        <w:separator/>
      </w:r>
    </w:p>
  </w:footnote>
  <w:footnote w:type="continuationSeparator" w:id="0">
    <w:p w:rsidR="009A3D96" w:rsidRDefault="009A3D96" w:rsidP="000479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10085"/>
    <w:multiLevelType w:val="multilevel"/>
    <w:tmpl w:val="401E29BA"/>
    <w:lvl w:ilvl="0">
      <w:start w:val="4"/>
      <w:numFmt w:val="bullet"/>
      <w:lvlText w:val="-"/>
      <w:lvlJc w:val="left"/>
      <w:pPr>
        <w:ind w:left="720" w:hanging="360"/>
      </w:pPr>
      <w:rPr>
        <w:rFonts w:ascii="Trebuchet MS" w:hAnsi="Trebuchet M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3205AB8"/>
    <w:multiLevelType w:val="hybridMultilevel"/>
    <w:tmpl w:val="036EDBB0"/>
    <w:lvl w:ilvl="0" w:tplc="9F50267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C77FCF"/>
    <w:multiLevelType w:val="hybridMultilevel"/>
    <w:tmpl w:val="BC2A0B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B525FB7"/>
    <w:multiLevelType w:val="hybridMultilevel"/>
    <w:tmpl w:val="706E95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F1A4FF5"/>
    <w:multiLevelType w:val="hybridMultilevel"/>
    <w:tmpl w:val="BC2A0B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3C1D19"/>
    <w:multiLevelType w:val="multilevel"/>
    <w:tmpl w:val="FD90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3871F99"/>
    <w:multiLevelType w:val="hybridMultilevel"/>
    <w:tmpl w:val="E29E5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1036B24"/>
    <w:multiLevelType w:val="hybridMultilevel"/>
    <w:tmpl w:val="BC2A0B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2AB0804"/>
    <w:multiLevelType w:val="hybridMultilevel"/>
    <w:tmpl w:val="611A8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375414D"/>
    <w:multiLevelType w:val="hybridMultilevel"/>
    <w:tmpl w:val="E82C850A"/>
    <w:lvl w:ilvl="0" w:tplc="2D603B02">
      <w:start w:val="4"/>
      <w:numFmt w:val="bullet"/>
      <w:lvlText w:val="-"/>
      <w:lvlJc w:val="left"/>
      <w:pPr>
        <w:ind w:left="720" w:hanging="360"/>
      </w:pPr>
      <w:rPr>
        <w:rFonts w:ascii="Trebuchet MS" w:eastAsia="Calibri" w:hAnsi="Trebuchet MS"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73C2A9A"/>
    <w:multiLevelType w:val="hybridMultilevel"/>
    <w:tmpl w:val="2A56A718"/>
    <w:lvl w:ilvl="0" w:tplc="2D603B02">
      <w:start w:val="4"/>
      <w:numFmt w:val="bullet"/>
      <w:lvlText w:val="-"/>
      <w:lvlJc w:val="left"/>
      <w:pPr>
        <w:ind w:left="720" w:hanging="360"/>
      </w:pPr>
      <w:rPr>
        <w:rFonts w:ascii="Trebuchet MS" w:eastAsia="Calibri" w:hAnsi="Trebuchet M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192435C"/>
    <w:multiLevelType w:val="hybridMultilevel"/>
    <w:tmpl w:val="E2B02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4401623"/>
    <w:multiLevelType w:val="hybridMultilevel"/>
    <w:tmpl w:val="DC4CD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D2B2C7A"/>
    <w:multiLevelType w:val="hybridMultilevel"/>
    <w:tmpl w:val="24AAFBF6"/>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F5E16FE"/>
    <w:multiLevelType w:val="hybridMultilevel"/>
    <w:tmpl w:val="8B3E5A7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8"/>
  </w:num>
  <w:num w:numId="3">
    <w:abstractNumId w:val="12"/>
  </w:num>
  <w:num w:numId="4">
    <w:abstractNumId w:val="10"/>
  </w:num>
  <w:num w:numId="5">
    <w:abstractNumId w:val="9"/>
  </w:num>
  <w:num w:numId="6">
    <w:abstractNumId w:val="6"/>
  </w:num>
  <w:num w:numId="7">
    <w:abstractNumId w:val="1"/>
  </w:num>
  <w:num w:numId="8">
    <w:abstractNumId w:val="14"/>
  </w:num>
  <w:num w:numId="9">
    <w:abstractNumId w:val="13"/>
  </w:num>
  <w:num w:numId="10">
    <w:abstractNumId w:val="0"/>
  </w:num>
  <w:num w:numId="11">
    <w:abstractNumId w:val="11"/>
  </w:num>
  <w:num w:numId="12">
    <w:abstractNumId w:val="7"/>
  </w:num>
  <w:num w:numId="13">
    <w:abstractNumId w:val="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9B7"/>
    <w:rsid w:val="00017CF8"/>
    <w:rsid w:val="00020C85"/>
    <w:rsid w:val="00022D9A"/>
    <w:rsid w:val="000479AB"/>
    <w:rsid w:val="00053216"/>
    <w:rsid w:val="000574E6"/>
    <w:rsid w:val="000949AB"/>
    <w:rsid w:val="000A7616"/>
    <w:rsid w:val="000D727E"/>
    <w:rsid w:val="00127F82"/>
    <w:rsid w:val="00134B09"/>
    <w:rsid w:val="0016018A"/>
    <w:rsid w:val="001E391C"/>
    <w:rsid w:val="0023044B"/>
    <w:rsid w:val="002504F4"/>
    <w:rsid w:val="0025211E"/>
    <w:rsid w:val="002A2F6A"/>
    <w:rsid w:val="002B199A"/>
    <w:rsid w:val="002B430D"/>
    <w:rsid w:val="002B5470"/>
    <w:rsid w:val="002C3517"/>
    <w:rsid w:val="002C51C2"/>
    <w:rsid w:val="002E1A93"/>
    <w:rsid w:val="00304385"/>
    <w:rsid w:val="00305E0F"/>
    <w:rsid w:val="00386FA6"/>
    <w:rsid w:val="00390900"/>
    <w:rsid w:val="00393E82"/>
    <w:rsid w:val="003A1471"/>
    <w:rsid w:val="003A36DC"/>
    <w:rsid w:val="003C5AAF"/>
    <w:rsid w:val="004002A8"/>
    <w:rsid w:val="00403AAF"/>
    <w:rsid w:val="00404643"/>
    <w:rsid w:val="00415DF8"/>
    <w:rsid w:val="00453F73"/>
    <w:rsid w:val="004863E0"/>
    <w:rsid w:val="004C1E83"/>
    <w:rsid w:val="004D0862"/>
    <w:rsid w:val="004D3F6C"/>
    <w:rsid w:val="004E7A02"/>
    <w:rsid w:val="0050099F"/>
    <w:rsid w:val="00504D02"/>
    <w:rsid w:val="00513399"/>
    <w:rsid w:val="00530CDB"/>
    <w:rsid w:val="00532224"/>
    <w:rsid w:val="00556ED6"/>
    <w:rsid w:val="00566792"/>
    <w:rsid w:val="00572C72"/>
    <w:rsid w:val="005946F9"/>
    <w:rsid w:val="00605F72"/>
    <w:rsid w:val="00637BAD"/>
    <w:rsid w:val="006604B6"/>
    <w:rsid w:val="006643ED"/>
    <w:rsid w:val="00673492"/>
    <w:rsid w:val="006B4E68"/>
    <w:rsid w:val="006B5A76"/>
    <w:rsid w:val="00726F70"/>
    <w:rsid w:val="00732ACB"/>
    <w:rsid w:val="00735874"/>
    <w:rsid w:val="00750924"/>
    <w:rsid w:val="00767723"/>
    <w:rsid w:val="00767E09"/>
    <w:rsid w:val="007B138C"/>
    <w:rsid w:val="007B3B25"/>
    <w:rsid w:val="007D5FFD"/>
    <w:rsid w:val="00805F0B"/>
    <w:rsid w:val="00815A1E"/>
    <w:rsid w:val="00840A5C"/>
    <w:rsid w:val="00855095"/>
    <w:rsid w:val="0087643C"/>
    <w:rsid w:val="008963E6"/>
    <w:rsid w:val="008A3ADD"/>
    <w:rsid w:val="008A4AEA"/>
    <w:rsid w:val="008B6A7A"/>
    <w:rsid w:val="008C6FFD"/>
    <w:rsid w:val="008D106B"/>
    <w:rsid w:val="008E4306"/>
    <w:rsid w:val="00910946"/>
    <w:rsid w:val="0092639A"/>
    <w:rsid w:val="00954477"/>
    <w:rsid w:val="00954752"/>
    <w:rsid w:val="009608C6"/>
    <w:rsid w:val="00984162"/>
    <w:rsid w:val="009A3D96"/>
    <w:rsid w:val="009C2FAD"/>
    <w:rsid w:val="009C364D"/>
    <w:rsid w:val="009E52E0"/>
    <w:rsid w:val="00A14137"/>
    <w:rsid w:val="00A344C3"/>
    <w:rsid w:val="00A47004"/>
    <w:rsid w:val="00A47D21"/>
    <w:rsid w:val="00A70254"/>
    <w:rsid w:val="00A73487"/>
    <w:rsid w:val="00AB0F62"/>
    <w:rsid w:val="00AD2F2C"/>
    <w:rsid w:val="00B00E62"/>
    <w:rsid w:val="00B014FD"/>
    <w:rsid w:val="00B241AF"/>
    <w:rsid w:val="00B25043"/>
    <w:rsid w:val="00B478B8"/>
    <w:rsid w:val="00B529B7"/>
    <w:rsid w:val="00B54710"/>
    <w:rsid w:val="00B6679F"/>
    <w:rsid w:val="00B75B94"/>
    <w:rsid w:val="00B857C4"/>
    <w:rsid w:val="00BB665B"/>
    <w:rsid w:val="00BC7E15"/>
    <w:rsid w:val="00C16F7D"/>
    <w:rsid w:val="00C34A5A"/>
    <w:rsid w:val="00C4091C"/>
    <w:rsid w:val="00C904BF"/>
    <w:rsid w:val="00CC1877"/>
    <w:rsid w:val="00CC3B07"/>
    <w:rsid w:val="00CC4B48"/>
    <w:rsid w:val="00CC73F7"/>
    <w:rsid w:val="00CF0875"/>
    <w:rsid w:val="00D37886"/>
    <w:rsid w:val="00D6512F"/>
    <w:rsid w:val="00D67C56"/>
    <w:rsid w:val="00D83797"/>
    <w:rsid w:val="00DA690A"/>
    <w:rsid w:val="00DC4FAC"/>
    <w:rsid w:val="00DD03A0"/>
    <w:rsid w:val="00DD4E89"/>
    <w:rsid w:val="00DF1E74"/>
    <w:rsid w:val="00DF645A"/>
    <w:rsid w:val="00E1476D"/>
    <w:rsid w:val="00E3214A"/>
    <w:rsid w:val="00E779BC"/>
    <w:rsid w:val="00E81857"/>
    <w:rsid w:val="00E84382"/>
    <w:rsid w:val="00ED6CEC"/>
    <w:rsid w:val="00EF142A"/>
    <w:rsid w:val="00F0263B"/>
    <w:rsid w:val="00F33123"/>
    <w:rsid w:val="00F55B76"/>
    <w:rsid w:val="00F70831"/>
    <w:rsid w:val="00F7756C"/>
    <w:rsid w:val="00F844D6"/>
    <w:rsid w:val="00F943C8"/>
    <w:rsid w:val="00FB479F"/>
    <w:rsid w:val="00FE6E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7765B6-ECFF-4048-B742-CA4F74CF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qFormat/>
    <w:rsid w:val="00B529B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nhideWhenUsed/>
    <w:qFormat/>
    <w:rsid w:val="00B24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7B1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B529B7"/>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B529B7"/>
    <w:rPr>
      <w:b/>
      <w:bCs/>
    </w:rPr>
  </w:style>
  <w:style w:type="paragraph" w:customStyle="1" w:styleId="default">
    <w:name w:val="default"/>
    <w:basedOn w:val="Normale"/>
    <w:rsid w:val="00B529B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B529B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B529B7"/>
    <w:pPr>
      <w:spacing w:after="0" w:line="240" w:lineRule="auto"/>
    </w:pPr>
  </w:style>
  <w:style w:type="character" w:styleId="Collegamentoipertestuale">
    <w:name w:val="Hyperlink"/>
    <w:basedOn w:val="Carpredefinitoparagrafo"/>
    <w:uiPriority w:val="99"/>
    <w:unhideWhenUsed/>
    <w:rsid w:val="00B529B7"/>
    <w:rPr>
      <w:color w:val="0000FF"/>
      <w:u w:val="single"/>
    </w:rPr>
  </w:style>
  <w:style w:type="paragraph" w:styleId="Paragrafoelenco">
    <w:name w:val="List Paragraph"/>
    <w:basedOn w:val="Normale"/>
    <w:uiPriority w:val="34"/>
    <w:qFormat/>
    <w:rsid w:val="008C6FFD"/>
    <w:pPr>
      <w:ind w:left="720"/>
      <w:contextualSpacing/>
    </w:pPr>
  </w:style>
  <w:style w:type="character" w:customStyle="1" w:styleId="NessunaspaziaturaCarattere">
    <w:name w:val="Nessuna spaziatura Carattere"/>
    <w:basedOn w:val="Carpredefinitoparagrafo"/>
    <w:link w:val="Nessunaspaziatura"/>
    <w:uiPriority w:val="1"/>
    <w:rsid w:val="00393E82"/>
  </w:style>
  <w:style w:type="table" w:styleId="Grigliatabella">
    <w:name w:val="Table Grid"/>
    <w:basedOn w:val="Tabellanormale"/>
    <w:uiPriority w:val="39"/>
    <w:rsid w:val="00393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3Carattere">
    <w:name w:val="Titolo 3 Carattere"/>
    <w:basedOn w:val="Carpredefinitoparagrafo"/>
    <w:link w:val="Titolo3"/>
    <w:rsid w:val="00B241AF"/>
    <w:rPr>
      <w:rFonts w:asciiTheme="majorHAnsi" w:eastAsiaTheme="majorEastAsia" w:hAnsiTheme="majorHAnsi" w:cstheme="majorBidi"/>
      <w:color w:val="1F4D78" w:themeColor="accent1" w:themeShade="7F"/>
      <w:sz w:val="24"/>
      <w:szCs w:val="24"/>
    </w:rPr>
  </w:style>
  <w:style w:type="character" w:styleId="Collegamentovisitato">
    <w:name w:val="FollowedHyperlink"/>
    <w:basedOn w:val="Carpredefinitoparagrafo"/>
    <w:uiPriority w:val="99"/>
    <w:semiHidden/>
    <w:unhideWhenUsed/>
    <w:rsid w:val="00C4091C"/>
    <w:rPr>
      <w:color w:val="954F72" w:themeColor="followedHyperlink"/>
      <w:u w:val="single"/>
    </w:rPr>
  </w:style>
  <w:style w:type="character" w:customStyle="1" w:styleId="Titolo4Carattere">
    <w:name w:val="Titolo 4 Carattere"/>
    <w:basedOn w:val="Carpredefinitoparagrafo"/>
    <w:link w:val="Titolo4"/>
    <w:uiPriority w:val="9"/>
    <w:rsid w:val="007B138C"/>
    <w:rPr>
      <w:rFonts w:asciiTheme="majorHAnsi" w:eastAsiaTheme="majorEastAsia" w:hAnsiTheme="majorHAnsi" w:cstheme="majorBidi"/>
      <w:i/>
      <w:iCs/>
      <w:color w:val="2E74B5" w:themeColor="accent1" w:themeShade="BF"/>
    </w:rPr>
  </w:style>
  <w:style w:type="paragraph" w:styleId="Intestazione">
    <w:name w:val="header"/>
    <w:basedOn w:val="Normale"/>
    <w:link w:val="IntestazioneCarattere"/>
    <w:uiPriority w:val="99"/>
    <w:unhideWhenUsed/>
    <w:rsid w:val="000479A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479AB"/>
  </w:style>
  <w:style w:type="paragraph" w:styleId="Pidipagina">
    <w:name w:val="footer"/>
    <w:basedOn w:val="Normale"/>
    <w:link w:val="PidipaginaCarattere"/>
    <w:uiPriority w:val="99"/>
    <w:unhideWhenUsed/>
    <w:rsid w:val="000479A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479AB"/>
  </w:style>
  <w:style w:type="paragraph" w:styleId="Testofumetto">
    <w:name w:val="Balloon Text"/>
    <w:basedOn w:val="Normale"/>
    <w:link w:val="TestofumettoCarattere"/>
    <w:uiPriority w:val="99"/>
    <w:semiHidden/>
    <w:unhideWhenUsed/>
    <w:rsid w:val="0056679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6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3419">
      <w:bodyDiv w:val="1"/>
      <w:marLeft w:val="0"/>
      <w:marRight w:val="0"/>
      <w:marTop w:val="0"/>
      <w:marBottom w:val="0"/>
      <w:divBdr>
        <w:top w:val="none" w:sz="0" w:space="0" w:color="auto"/>
        <w:left w:val="none" w:sz="0" w:space="0" w:color="auto"/>
        <w:bottom w:val="none" w:sz="0" w:space="0" w:color="auto"/>
        <w:right w:val="none" w:sz="0" w:space="0" w:color="auto"/>
      </w:divBdr>
    </w:div>
    <w:div w:id="208882305">
      <w:bodyDiv w:val="1"/>
      <w:marLeft w:val="0"/>
      <w:marRight w:val="0"/>
      <w:marTop w:val="0"/>
      <w:marBottom w:val="0"/>
      <w:divBdr>
        <w:top w:val="none" w:sz="0" w:space="0" w:color="auto"/>
        <w:left w:val="none" w:sz="0" w:space="0" w:color="auto"/>
        <w:bottom w:val="none" w:sz="0" w:space="0" w:color="auto"/>
        <w:right w:val="none" w:sz="0" w:space="0" w:color="auto"/>
      </w:divBdr>
    </w:div>
    <w:div w:id="482892266">
      <w:bodyDiv w:val="1"/>
      <w:marLeft w:val="0"/>
      <w:marRight w:val="0"/>
      <w:marTop w:val="0"/>
      <w:marBottom w:val="0"/>
      <w:divBdr>
        <w:top w:val="none" w:sz="0" w:space="0" w:color="auto"/>
        <w:left w:val="none" w:sz="0" w:space="0" w:color="auto"/>
        <w:bottom w:val="none" w:sz="0" w:space="0" w:color="auto"/>
        <w:right w:val="none" w:sz="0" w:space="0" w:color="auto"/>
      </w:divBdr>
    </w:div>
    <w:div w:id="856693530">
      <w:bodyDiv w:val="1"/>
      <w:marLeft w:val="0"/>
      <w:marRight w:val="0"/>
      <w:marTop w:val="0"/>
      <w:marBottom w:val="0"/>
      <w:divBdr>
        <w:top w:val="none" w:sz="0" w:space="0" w:color="auto"/>
        <w:left w:val="none" w:sz="0" w:space="0" w:color="auto"/>
        <w:bottom w:val="none" w:sz="0" w:space="0" w:color="auto"/>
        <w:right w:val="none" w:sz="0" w:space="0" w:color="auto"/>
      </w:divBdr>
    </w:div>
    <w:div w:id="189176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ute.gov.it/portale/nuovocoronavirus/dettaglioContenutiNuovoCoronavirus.jsp?lingua=italiano&amp;id=5342&amp;area=nuovoCoronavirus&amp;menu=vuot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te.gov.it/nuovocoronaviru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D4502-04AB-4006-AF59-CBC8F3AF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8</Pages>
  <Words>1982</Words>
  <Characters>11302</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De Santis</dc:creator>
  <cp:lastModifiedBy>Administrator</cp:lastModifiedBy>
  <cp:revision>40</cp:revision>
  <cp:lastPrinted>2020-03-05T14:12:00Z</cp:lastPrinted>
  <dcterms:created xsi:type="dcterms:W3CDTF">2020-03-08T17:43:00Z</dcterms:created>
  <dcterms:modified xsi:type="dcterms:W3CDTF">2020-05-08T13:24:00Z</dcterms:modified>
</cp:coreProperties>
</file>